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7938"/>
        <w:gridCol w:w="1560"/>
      </w:tblGrid>
      <w:tr w:rsidR="00E740A4" w:rsidRPr="00E740A4" w14:paraId="2CBDAFB6" w14:textId="77777777" w:rsidTr="00E740A4">
        <w:trPr>
          <w:trHeight w:val="20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F8B934A" w14:textId="77777777" w:rsidR="0062552D" w:rsidRPr="00E740A4" w:rsidRDefault="0062552D" w:rsidP="00F951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Anhang B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89E5207" w14:textId="77777777" w:rsidR="0062552D" w:rsidRPr="00E740A4" w:rsidRDefault="0062552D" w:rsidP="00F951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Normen</w:t>
            </w:r>
          </w:p>
        </w:tc>
      </w:tr>
      <w:tr w:rsidR="00E740A4" w:rsidRPr="00E740A4" w14:paraId="4F83DD93" w14:textId="77777777" w:rsidTr="00E740A4">
        <w:trPr>
          <w:trHeight w:val="601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40A9271" w14:textId="0CE6E2F0" w:rsidR="0062552D" w:rsidRPr="00E740A4" w:rsidRDefault="0062552D" w:rsidP="006255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Norm</w:t>
            </w:r>
            <w:r w:rsidR="0096186E">
              <w:rPr>
                <w:b/>
                <w:color w:val="FFFFFF" w:themeColor="background1"/>
                <w:sz w:val="22"/>
                <w:szCs w:val="22"/>
              </w:rPr>
              <w:t xml:space="preserve"> h</w:t>
            </w:r>
            <w:r w:rsidRPr="00E740A4">
              <w:rPr>
                <w:b/>
                <w:color w:val="FFFFFF" w:themeColor="background1"/>
                <w:sz w:val="22"/>
                <w:szCs w:val="22"/>
              </w:rPr>
              <w:t>armonisiert unter RL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4A0AACE" w14:textId="77777777" w:rsidR="0062552D" w:rsidRPr="00E740A4" w:rsidRDefault="0062552D" w:rsidP="00F951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Norm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2C56BB1" w14:textId="77777777" w:rsidR="0062552D" w:rsidRPr="00E740A4" w:rsidRDefault="0062552D" w:rsidP="00F951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Titel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AC12A63" w14:textId="77777777" w:rsidR="0062552D" w:rsidRPr="00E740A4" w:rsidRDefault="0062552D" w:rsidP="00F9518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740A4">
              <w:rPr>
                <w:b/>
                <w:color w:val="FFFFFF" w:themeColor="background1"/>
                <w:sz w:val="22"/>
                <w:szCs w:val="22"/>
              </w:rPr>
              <w:t>Abschnitte der Anlage</w:t>
            </w:r>
          </w:p>
        </w:tc>
      </w:tr>
      <w:tr w:rsidR="0062552D" w:rsidRPr="0062552D" w14:paraId="401F9DF5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06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F2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285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DE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Dampf-Sterilisatoren - Groß-Sterilisatoren (gilt bis einschließlich der Prüfung nach Aufstellung)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44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2C3F880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1C533B8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5F7396C9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9C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2A46E54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7CD6659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C9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556-1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8BF" w14:textId="5F6C11EE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 xml:space="preserve">Sterilisation von Medizinprodukten - Anforderungen an Medizinprodukte, die als "STERIL" gekennzeichnet werden </w:t>
            </w:r>
            <w:r w:rsidR="001E0BAA">
              <w:rPr>
                <w:sz w:val="22"/>
                <w:szCs w:val="22"/>
              </w:rPr>
              <w:t>–</w:t>
            </w:r>
            <w:r w:rsidRPr="0062552D">
              <w:rPr>
                <w:sz w:val="22"/>
                <w:szCs w:val="22"/>
              </w:rPr>
              <w:t xml:space="preserve"> Teil</w:t>
            </w:r>
            <w:r w:rsidR="001E0BAA">
              <w:rPr>
                <w:sz w:val="22"/>
                <w:szCs w:val="22"/>
              </w:rPr>
              <w:t xml:space="preserve"> </w:t>
            </w:r>
            <w:r w:rsidRPr="0062552D">
              <w:rPr>
                <w:sz w:val="22"/>
                <w:szCs w:val="22"/>
              </w:rPr>
              <w:t>1:</w:t>
            </w:r>
            <w:r w:rsidR="001E0BAA">
              <w:rPr>
                <w:sz w:val="22"/>
                <w:szCs w:val="22"/>
              </w:rPr>
              <w:t xml:space="preserve"> </w:t>
            </w:r>
            <w:r w:rsidRPr="0062552D">
              <w:rPr>
                <w:sz w:val="22"/>
                <w:szCs w:val="22"/>
              </w:rPr>
              <w:t>Anforderungen an Medizinprodukte, die in der Endpackung sterilisiert wurden</w:t>
            </w:r>
            <w:r w:rsidR="001E0BAA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EE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70CE381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324A177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244FBEDE" w14:textId="77777777" w:rsidTr="004E3C13">
        <w:trPr>
          <w:trHeight w:val="8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356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DA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867-5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AD2" w14:textId="77777777" w:rsidR="0062552D" w:rsidRPr="0062552D" w:rsidRDefault="0062552D" w:rsidP="00D4538B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Nichtbiologische Systeme für den Gebrauch in Sterilisatoren–Teil 5: Festlegung von Indik</w:t>
            </w:r>
            <w:r w:rsidR="00D4538B">
              <w:rPr>
                <w:sz w:val="22"/>
                <w:szCs w:val="22"/>
              </w:rPr>
              <w:t>a</w:t>
            </w:r>
            <w:r w:rsidRPr="0062552D">
              <w:rPr>
                <w:sz w:val="22"/>
                <w:szCs w:val="22"/>
              </w:rPr>
              <w:t>torsystemen und Prüfkörpern für die Leistungsprüfung von Klein-Sterilisatoren vom Typ B und Typ S</w:t>
            </w:r>
            <w:r w:rsidRPr="0062552D">
              <w:rPr>
                <w:sz w:val="22"/>
                <w:szCs w:val="22"/>
              </w:rPr>
              <w:br/>
              <w:t>(Teile 1, 3 und 4 ersetzt durch DIN EN ISO 11140 – 1, 3 und 4; siehe auch DIN EN ISO 18472)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43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2CF2BBD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771D965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2.2.4,</w:t>
            </w:r>
          </w:p>
          <w:p w14:paraId="451DD3B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51B357F2" w14:textId="77777777" w:rsidTr="004E3C13">
        <w:trPr>
          <w:trHeight w:val="1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4A5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0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868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07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Verpackungen für in der Endverpackung zu sterilisierende Medizinprodukte</w:t>
            </w:r>
          </w:p>
          <w:p w14:paraId="63C773DD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Sterilisierverpackung - Anforderungen und Prüfverfahren;</w:t>
            </w:r>
          </w:p>
          <w:p w14:paraId="75B4D7FF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Papier zur Herstellung von Papierbeuteln (festgelegt in EN 868-4) und zur Herstellung von Klarsichtbeuteln und –Schläuchen (festgelegt in EN 868-5) - Anforderungen und Prüfverfahren;</w:t>
            </w:r>
          </w:p>
          <w:p w14:paraId="35CF555D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Papierbeutel - Anforderungen und Prüfverfahren;</w:t>
            </w:r>
          </w:p>
          <w:p w14:paraId="6E0A90D9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5: Siegelfähige Klarsichtbeutel und –Schläuche aus porösen Materialien und Kunststoff-Verbundfolie - Anforderungen und Prüfverfahren;</w:t>
            </w:r>
          </w:p>
          <w:p w14:paraId="2663BA49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6: Papier für Niedertemperatur-Sterilisationsverfahren - Anforderungen und Prüfverfahren;</w:t>
            </w:r>
          </w:p>
          <w:p w14:paraId="5AEE5A42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7: Klebemittelbeschichtetes Papier für Niedertemperatur-Sterilisationsverfahren - Anforderungen und Prüfverfahren;</w:t>
            </w:r>
          </w:p>
          <w:p w14:paraId="05098AB8" w14:textId="2562EEB3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8: Wieder verwendbare Sterilisierbehälter für Dampf-Sterilisatoren nach EN 285 - Anforderungen und Prüfverfahren;</w:t>
            </w:r>
          </w:p>
          <w:p w14:paraId="5A1B682B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lastRenderedPageBreak/>
              <w:t>Teil 9: Unbeschichtete Faservliesmaterialien aus Polyolefinen - Anforderungen und Prüfverfahren;</w:t>
            </w:r>
          </w:p>
          <w:p w14:paraId="687823B8" w14:textId="77777777" w:rsidR="0062552D" w:rsidRPr="0062552D" w:rsidRDefault="0062552D" w:rsidP="006255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10: Klebemittelbeschichtete Faservliesmaterialien aus Polyolefinen - Anforderungen und Prüfverfahren</w:t>
            </w:r>
          </w:p>
          <w:p w14:paraId="63FF2B7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(Teil 1 ersetzt durch DIN EN ISO 11607-1)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4C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lastRenderedPageBreak/>
              <w:t>1.3,</w:t>
            </w:r>
          </w:p>
          <w:p w14:paraId="0DABC8E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12473B1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</w:t>
            </w:r>
          </w:p>
        </w:tc>
      </w:tr>
      <w:tr w:rsidR="0062552D" w:rsidRPr="0062552D" w14:paraId="44EC3341" w14:textId="77777777" w:rsidTr="004E3C13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04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3B14C46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BC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1041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87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Bereitstellung von Informationen durch den Hersteller von Medizinprodukten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A9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2.2.6</w:t>
            </w:r>
          </w:p>
        </w:tc>
      </w:tr>
      <w:tr w:rsidR="0062552D" w:rsidRPr="0062552D" w14:paraId="1F9AE72A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1A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FE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1422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EA6" w14:textId="63BAF261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Sterilisatoren für medizinische Zwecke - Ethylenoxid-Sterilisatoren - Anforderungen und Prüfverfahren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E13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5DE4FB4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3489A56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60BE3719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71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BF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13060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E0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Dampf-Klein-Sterilisatoren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05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56B584D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0CB6ED6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0701774B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A2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BA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14180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22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Sterilisatoren für medizinische Zwecke - Niedertemperatur-Dampf-Formaldehyd-Sterilisatoren - Anforderungen und Prüfung</w:t>
            </w:r>
          </w:p>
          <w:p w14:paraId="64A95FE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(gilt bis einschließlich der Prüfung nach Aufstellung)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3E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072637E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603C5E7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543D5D1E" w14:textId="77777777" w:rsidTr="004E3C13">
        <w:trPr>
          <w:trHeight w:val="8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D3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74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25424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BF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Medizinprodukten - Niedertemperatur-Dampf-Formaldehyd - Anforderungen an die Entwicklung, Validierung und Routineüberwachung von Sterilisationsverfahren für Medizinprodukte</w:t>
            </w:r>
          </w:p>
          <w:p w14:paraId="1739E24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(Ersatz für DIN EN 15424)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31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78DD856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6553A06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539FF091" w14:textId="77777777" w:rsidTr="004E3C13">
        <w:trPr>
          <w:trHeight w:val="2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F9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 (außer Teil 5!)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96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15883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90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Reinigungs-Desinfektionsgeräte (Validierung und Betrieb)</w:t>
            </w:r>
          </w:p>
          <w:p w14:paraId="634881CD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Allgemeine Anforderungen, Begriffe und Prüfverfahren;</w:t>
            </w:r>
          </w:p>
          <w:p w14:paraId="6FA88843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Anforderungen und Prüfverfahren von Reinigungs-Desinfektionsgeräten mit thermischer Desinfektion für chirurgische Instrumente, Anästhesiegeräte, Gefäße, Utensilien, Glasgeräte usw.;</w:t>
            </w:r>
          </w:p>
          <w:p w14:paraId="2F8056AC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Anforderungen an und Prüfverfahren für Reinigungs-Desinfektionsgeräte mit thermischer Desinfektion für Behälter für menschliche Ausscheidungen;</w:t>
            </w:r>
          </w:p>
          <w:p w14:paraId="6989C05A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Anforderungen und Prüfverfahren für Reinigungs-Desinfektionsgeräte mit chemischer Desinfektion für thermolabile Endoskope</w:t>
            </w:r>
          </w:p>
          <w:p w14:paraId="64A51B8D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5: Prüfanschmutzungen und –verfahren zum Nachweis der Reinigungswirkung (Technische Spezifikation)</w:t>
            </w:r>
          </w:p>
          <w:p w14:paraId="2D1EEEC7" w14:textId="77777777" w:rsidR="0062552D" w:rsidRPr="0062552D" w:rsidRDefault="0062552D" w:rsidP="0062552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6: Anforderungen und Prüfverfahren für Reinigungs-Desinfektionsgeräte mit thermischer Desinfektion für nicht invasive, nicht kritische Medizinprodukte und Zubehör im Gesundheitswesen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A1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22E5B1D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60E5314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2.2.2</w:t>
            </w:r>
          </w:p>
        </w:tc>
      </w:tr>
      <w:tr w:rsidR="0062552D" w:rsidRPr="0062552D" w14:paraId="00694C3B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5F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68098F7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51D2AD0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16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14971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F7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Medizinprodukte - Anwendung des Risikomanagements auf Medizinprodukte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6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1.2,</w:t>
            </w:r>
          </w:p>
          <w:p w14:paraId="00845D3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70F84B2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2.2.3</w:t>
            </w:r>
          </w:p>
        </w:tc>
      </w:tr>
      <w:tr w:rsidR="0062552D" w:rsidRPr="0062552D" w14:paraId="1F7DE2F0" w14:textId="77777777" w:rsidTr="004E3C13">
        <w:trPr>
          <w:trHeight w:val="44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FB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673396B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(Teile:1,3,4-7,9,11-18)</w:t>
            </w:r>
          </w:p>
          <w:p w14:paraId="412A77B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153ED9D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(Teile:1,4-7,9,11-13,16-18)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98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10993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6A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Biologische Beurteilung von Medizinprodukten</w:t>
            </w:r>
          </w:p>
          <w:p w14:paraId="00C89D06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Beurteilung und Prüfungen im Rahmen eines Risikomanagementsystems;</w:t>
            </w:r>
          </w:p>
          <w:p w14:paraId="2B3C9AF0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Tierschutzbestimmungen;</w:t>
            </w:r>
          </w:p>
          <w:p w14:paraId="4F10C606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Prüfungen auf Gentoxizität, Karzinogenität und Reproduktionstoxizität;</w:t>
            </w:r>
          </w:p>
          <w:p w14:paraId="5189BB8B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Auswahl von Prüfungen zur Wechselwirkung mit Blut;</w:t>
            </w:r>
          </w:p>
          <w:p w14:paraId="2BECA01C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5: Prüfungen auf In-vitro-Zytotoxizität;</w:t>
            </w:r>
          </w:p>
          <w:p w14:paraId="2FC71921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6: Prüfungen auf lokale Effekte nach Implantationen;</w:t>
            </w:r>
          </w:p>
          <w:p w14:paraId="041BE15B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7: Ethylenoxid-Sterilisationsrückstände;</w:t>
            </w:r>
          </w:p>
          <w:p w14:paraId="3CA115C8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9: Rahmen zur Identifizierung und Quantifizierung von möglichen Abbauprodukten;</w:t>
            </w:r>
          </w:p>
          <w:p w14:paraId="0ACD7C91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10: Prüfungen auf Irritation und Hautsensibilisierung;</w:t>
            </w:r>
          </w:p>
          <w:p w14:paraId="0830712A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11: Prüfungen auf systemische Toxizität;</w:t>
            </w:r>
          </w:p>
          <w:p w14:paraId="45720B5C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12: Probenvorbereitung und Referenzmaterialien;</w:t>
            </w:r>
          </w:p>
          <w:p w14:paraId="432A9D9E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13: Qualitativer und quantitativer Nachweis von Abbauprodukten in Medizinprodukten aus Polymeren;</w:t>
            </w:r>
          </w:p>
          <w:p w14:paraId="54ED7E07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14: Qualitativer und quantitativer Nachweis von keramischen Abbauprodukten;</w:t>
            </w:r>
          </w:p>
          <w:p w14:paraId="3608C542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15: Qualitativer und quantitativer Nachweis von Abbauprodukten aus Metallen und Legierungen;</w:t>
            </w:r>
          </w:p>
          <w:p w14:paraId="09845257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16: Entwurf und Auslegung toxikokinetischer Untersuchungen hinsichtlich Abbauprodukten und herauslösbaren Bestandteilen;</w:t>
            </w:r>
          </w:p>
          <w:p w14:paraId="34579385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17: Nachweis zulässiger Grenzwerte für herauslösbare Bestandteile;</w:t>
            </w:r>
          </w:p>
          <w:p w14:paraId="1EC32CD6" w14:textId="77777777" w:rsidR="0062552D" w:rsidRPr="0062552D" w:rsidRDefault="0062552D" w:rsidP="0062552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18: Chemische Charakterisierung von Werkstoffen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73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333648A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448EB11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2.2.5,</w:t>
            </w:r>
          </w:p>
          <w:p w14:paraId="312CD1E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2.2.8</w:t>
            </w:r>
          </w:p>
        </w:tc>
      </w:tr>
      <w:tr w:rsidR="004E3C13" w:rsidRPr="0062552D" w14:paraId="71FF7F72" w14:textId="77777777" w:rsidTr="004E3C13">
        <w:trPr>
          <w:trHeight w:val="8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E5D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009A7313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403D58D9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879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11135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E85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Ethylenoxid - Anforderungen an die Entwicklung, Validierung und Lenkung der Anwendung eines Sterilisationsverfahrens für Medizinprodukte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4F83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3F841B19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4A106500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449B73BB" w14:textId="77777777" w:rsidTr="004E3C13">
        <w:trPr>
          <w:trHeight w:val="10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F6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 xml:space="preserve">93/42/EWG (außer </w:t>
            </w:r>
            <w:proofErr w:type="spellStart"/>
            <w:r w:rsidRPr="0062552D">
              <w:rPr>
                <w:sz w:val="22"/>
                <w:szCs w:val="22"/>
              </w:rPr>
              <w:t>Tei</w:t>
            </w:r>
            <w:proofErr w:type="spellEnd"/>
            <w:r w:rsidRPr="0062552D">
              <w:rPr>
                <w:sz w:val="22"/>
                <w:szCs w:val="22"/>
              </w:rPr>
              <w:t xml:space="preserve"> l3)</w:t>
            </w:r>
          </w:p>
          <w:p w14:paraId="50936B7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428E0AC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(außer Teil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CCA" w14:textId="77777777" w:rsidR="0062552D" w:rsidRPr="0062552D" w:rsidRDefault="0062552D" w:rsidP="0062552D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11137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29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Strahlen</w:t>
            </w:r>
          </w:p>
          <w:p w14:paraId="60852EB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Anforderungen an die Entwicklung, Validierung und Lenkung der Anwendung eines Sterilisationsverfahrens für Medizinprodukte;</w:t>
            </w:r>
          </w:p>
          <w:p w14:paraId="705D9AE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Festsetzung der Sterilisationsdosis;</w:t>
            </w:r>
          </w:p>
          <w:p w14:paraId="520CCF9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Anleitung zu dosimetrischen Aspekten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98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0537B15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7420CA88" w14:textId="77777777" w:rsidTr="004E3C13">
        <w:trPr>
          <w:trHeight w:val="1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2F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787F323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(nur Teil 2 und Teil 3)</w:t>
            </w:r>
          </w:p>
          <w:p w14:paraId="42B593E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4AF8334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(nur Teil 2 und Teil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84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11138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1D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Biologische Indikatoren</w:t>
            </w:r>
          </w:p>
          <w:p w14:paraId="2D338A1C" w14:textId="77777777" w:rsidR="0062552D" w:rsidRPr="0062552D" w:rsidRDefault="0062552D" w:rsidP="0062552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Allgemeine Anforderungen;</w:t>
            </w:r>
          </w:p>
          <w:p w14:paraId="2D46314F" w14:textId="77777777" w:rsidR="0062552D" w:rsidRPr="0062552D" w:rsidRDefault="0062552D" w:rsidP="0062552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Biologische Indikatoren für Sterilisationsverfahren mit Ethylenoxid;</w:t>
            </w:r>
          </w:p>
          <w:p w14:paraId="78DE7511" w14:textId="77777777" w:rsidR="0062552D" w:rsidRPr="0062552D" w:rsidRDefault="0062552D" w:rsidP="0062552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Biologische Indikatoren für Sterilisationsverfahren mit feuchter Hitze;</w:t>
            </w:r>
          </w:p>
          <w:p w14:paraId="093E176C" w14:textId="77777777" w:rsidR="0062552D" w:rsidRPr="0062552D" w:rsidRDefault="0062552D" w:rsidP="0062552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Biologische Indikatoren für Sterilisationsverfahren mit Heißluft;</w:t>
            </w:r>
          </w:p>
          <w:p w14:paraId="2E1542A8" w14:textId="77777777" w:rsidR="0062552D" w:rsidRPr="0062552D" w:rsidRDefault="0062552D" w:rsidP="0062552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5: Biologische Indikatoren für Sterilisationsverfahren mit Niedertemperatur-Dampf-Formaldehyd</w:t>
            </w:r>
          </w:p>
          <w:p w14:paraId="00AAF84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(siehe auch DIN EN ISO 18472)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AB8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137C4D8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22B77C1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72713742" w14:textId="77777777" w:rsidTr="004E3C13">
        <w:trPr>
          <w:trHeight w:val="12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27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 (nur Teil 1 und Teil 3)</w:t>
            </w:r>
          </w:p>
          <w:p w14:paraId="035FEB4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11D21A0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(nur Teil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A9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68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Chemische Indikatoren</w:t>
            </w:r>
          </w:p>
          <w:p w14:paraId="224FB0D5" w14:textId="77777777" w:rsidR="0062552D" w:rsidRPr="0062552D" w:rsidRDefault="0062552D" w:rsidP="0062552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Allgemeine Anforderungen;</w:t>
            </w:r>
          </w:p>
          <w:p w14:paraId="663FA029" w14:textId="77777777" w:rsidR="0062552D" w:rsidRPr="0062552D" w:rsidRDefault="0062552D" w:rsidP="0062552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Indikatorsysteme der Klasse 2 zur Verwendung im Bowie-Dick-Dampfdurchdringungstest;</w:t>
            </w:r>
          </w:p>
          <w:p w14:paraId="31F03B5B" w14:textId="77777777" w:rsidR="0062552D" w:rsidRPr="0062552D" w:rsidRDefault="0062552D" w:rsidP="0062552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Indikatoren der Klasse 2, die alternativ zum Bowie-Dick-Test für den Nachweis der Dampfdurchdringung verwendet werden</w:t>
            </w:r>
          </w:p>
          <w:p w14:paraId="6821F29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(siehe auch DIN EN 867-5 und DIN EN ISO 18472)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CB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78B462B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3B3C694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2.2.5,</w:t>
            </w:r>
          </w:p>
          <w:p w14:paraId="17A00F2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2.2.6</w:t>
            </w:r>
          </w:p>
        </w:tc>
      </w:tr>
      <w:tr w:rsidR="00E740A4" w:rsidRPr="0062552D" w14:paraId="63A923D0" w14:textId="77777777" w:rsidTr="004E3C13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9BF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E72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134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746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</w:tr>
      <w:tr w:rsidR="0062552D" w:rsidRPr="0062552D" w14:paraId="21181180" w14:textId="77777777" w:rsidTr="004E3C13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2E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3F75A1D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14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11737-1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31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Medizinprodukten - Mikrobiologische Verfahren - Teil 1: Bestimmung der Population von Mikroorganismen auf Produkten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AC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1.2</w:t>
            </w:r>
          </w:p>
        </w:tc>
      </w:tr>
      <w:tr w:rsidR="0062552D" w:rsidRPr="0062552D" w14:paraId="53FD98DF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2F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239EE99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22747A6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4B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11737-2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33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Medizinprodukten - Mikrobiologische Verfahren - Teil 2: Prüfungen der Sterilität bei der Definition, Validierung und Aufrechterhaltung eines Sterilisationsverfahrens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FA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1.2</w:t>
            </w:r>
          </w:p>
        </w:tc>
      </w:tr>
      <w:tr w:rsidR="0062552D" w:rsidRPr="0062552D" w14:paraId="47E3BF04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47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6D8DBBA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7165B6E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09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13485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24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Medizinprodukte - Qualitätsmanagementsysteme - Anforderungen für regulatorische Zwecke (Zertifizierung)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50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0A17A36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1.2.1</w:t>
            </w:r>
          </w:p>
        </w:tc>
      </w:tr>
      <w:tr w:rsidR="0062552D" w:rsidRPr="0062552D" w14:paraId="47580023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32F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A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14161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1F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Biologische Indikatoren - Leitfaden für die Auswahl, Verwendung und Interpretation von Ergebnissen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5F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4ABF226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2197605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004F4993" w14:textId="77777777" w:rsidTr="004E3C13">
        <w:trPr>
          <w:trHeight w:val="8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55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1BE136D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2A00E11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DA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14937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FC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Allgemeine Anforderungen an die Charakterisierung eines sterilisierenden Agens und an die Entwicklung, Validierung und Lenkung der Anwendung eines Sterilisationsverfahrens für Medizinprodukte</w:t>
            </w:r>
          </w:p>
          <w:p w14:paraId="4413BB7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(gilt auch für bisher nicht genormte Verfahren)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7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2FB5F75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72DF6C6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4E3C13" w:rsidRPr="0062552D" w14:paraId="76A48359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3E3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5AC1811A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4C82B16A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98/79/EG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9B9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15223-1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C5B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Medizinprodukte - Bei Aufschriften von Medizinprodukten zu verwendende Symbole, Kennzeichnung und zu liefernde Informationen - Teil 1: Allgemeine Anforderungen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A35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4E3C13" w:rsidRPr="0062552D" w14:paraId="114AC244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435" w14:textId="77777777" w:rsidR="004E3C13" w:rsidRPr="0062552D" w:rsidRDefault="004E3C13" w:rsidP="008E433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6EF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15224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2B5" w14:textId="77777777" w:rsidR="004E3C13" w:rsidRPr="004E3C13" w:rsidRDefault="004E3C13" w:rsidP="008E4338">
            <w:pPr>
              <w:rPr>
                <w:sz w:val="22"/>
                <w:szCs w:val="22"/>
              </w:rPr>
            </w:pPr>
            <w:r w:rsidRPr="004E3C13">
              <w:rPr>
                <w:sz w:val="22"/>
                <w:szCs w:val="22"/>
              </w:rPr>
              <w:t>Qualitätsmanagementsysteme - EN ISO 9001:2015 für die Gesundheitsversorgung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953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45B23A76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61799B61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2.2.2</w:t>
            </w:r>
          </w:p>
        </w:tc>
      </w:tr>
      <w:tr w:rsidR="0062552D" w:rsidRPr="0062552D" w14:paraId="6BDFB3CE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F00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7AF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15882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1D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Chemische Indikatoren - Leitfaden für die Auswahl, Verwendung und Interpretation von Ergebnissen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49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5C705F3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5E011DC3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7B49804C" w14:textId="77777777" w:rsidTr="004E3C13">
        <w:trPr>
          <w:trHeight w:val="12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A3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5FB86F4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(Teil 1 und Teil 2)</w:t>
            </w:r>
          </w:p>
          <w:p w14:paraId="4192174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  <w:p w14:paraId="1C945C6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(nur Teil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D0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11607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3B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Verpackungen für in der Endverpackung zu sterilisierende Medizinprodukte</w:t>
            </w:r>
          </w:p>
          <w:p w14:paraId="35301B6F" w14:textId="77777777" w:rsidR="0062552D" w:rsidRPr="0062552D" w:rsidRDefault="0062552D" w:rsidP="0062552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Anforderungen an Materialien, Sterilbarrieresysteme und Verpackungssysteme;</w:t>
            </w:r>
          </w:p>
          <w:p w14:paraId="11994206" w14:textId="77777777" w:rsidR="0062552D" w:rsidRPr="0062552D" w:rsidRDefault="0062552D" w:rsidP="0062552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Validierungsanforderungen an Prozesse der Formgebung, Siegelung und des Zusammenstellens</w:t>
            </w:r>
          </w:p>
          <w:p w14:paraId="3F86ABB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(siehe auch DIN ISO/TS 16775)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C3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4A244AA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6D51EEF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</w:t>
            </w:r>
          </w:p>
        </w:tc>
      </w:tr>
      <w:tr w:rsidR="004E3C13" w:rsidRPr="0062552D" w14:paraId="04F90647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C81" w14:textId="77777777" w:rsidR="004E3C13" w:rsidRPr="0062552D" w:rsidRDefault="004E3C13" w:rsidP="008E433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54F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 xml:space="preserve">DIN </w:t>
            </w:r>
            <w:r>
              <w:rPr>
                <w:sz w:val="22"/>
                <w:szCs w:val="22"/>
              </w:rPr>
              <w:t xml:space="preserve">CEN </w:t>
            </w:r>
            <w:r w:rsidRPr="0062552D">
              <w:rPr>
                <w:sz w:val="22"/>
                <w:szCs w:val="22"/>
              </w:rPr>
              <w:t>ISO/TS 16775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65F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Verpackungen für in der Endverpackung sterilisierte Medizinprodukte - Leitfaden für die Anwendung von ISO 11607-1 und ISO 11607-2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014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129FE298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1AC4A4F5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</w:t>
            </w:r>
          </w:p>
        </w:tc>
      </w:tr>
      <w:tr w:rsidR="0062552D" w:rsidRPr="0062552D" w14:paraId="313CE252" w14:textId="77777777" w:rsidTr="004E3C13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8E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F1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17664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11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Medizinprodukten - Vom Hersteller bereitzustellende Informationen für die Aufbereitung von resterilisierbaren Medizinprodukten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C7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1.2.2,</w:t>
            </w:r>
          </w:p>
          <w:p w14:paraId="6EE70F2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2.2.6</w:t>
            </w:r>
          </w:p>
        </w:tc>
      </w:tr>
      <w:tr w:rsidR="0062552D" w:rsidRPr="0062552D" w14:paraId="30837F8A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29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  <w:p w14:paraId="68DDD29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90/385/EWG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A1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17665-1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52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Feuchte Hitze - Teil 1: Anforderungen an die Entwicklung, Validierung und Lenkung der Anwendung eines Sterilisationsverfahrens für Medizinprodukte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C7E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5D297EE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1BF5672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09DC1AD5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D56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BA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ISO/TS 17665-2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74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Feuchte Hitze - Teil 2: Leitfaden für die Anwendung von ISO 17665-1</w:t>
            </w:r>
          </w:p>
          <w:p w14:paraId="597D158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(Achtung: Technische Spezifikation)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5D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55D3888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2F2A6E7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330102C3" w14:textId="77777777" w:rsidTr="0096186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3D1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9B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ISO 18472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ED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von Produkten für die Gesundheitsfürsorge - Biologische und chemische Indikatoren - Prüfausrüstung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49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0315CC4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764AEA0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74BC69E3" w14:textId="77777777" w:rsidTr="0096186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B2C1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DA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95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Prüfverfahren zum Nachweis der Eignung eines Medizinproduktsimulators bei der Dampf-Sterilisation - Medizinproduktsimulatorprüfung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4E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13F8350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3417163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E740A4" w:rsidRPr="0062552D" w14:paraId="74B60755" w14:textId="77777777" w:rsidTr="0096186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719DB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7D216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33C48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C6906" w14:textId="77777777" w:rsidR="00E740A4" w:rsidRPr="0062552D" w:rsidRDefault="00E740A4" w:rsidP="00F95186">
            <w:pPr>
              <w:rPr>
                <w:sz w:val="22"/>
                <w:szCs w:val="22"/>
              </w:rPr>
            </w:pPr>
          </w:p>
        </w:tc>
      </w:tr>
      <w:tr w:rsidR="0062552D" w:rsidRPr="0062552D" w14:paraId="6B8EEF45" w14:textId="77777777" w:rsidTr="0096186E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756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0A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SPEC 58929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35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Betrieb von Dampf-Klein-Sterilisatoren im Gesundheitswesen - Leitfaden zur Validierung und Routineüberwachung der Sterilisationsprozesse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3E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7D37815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556A56C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4E3C13" w:rsidRPr="0062552D" w14:paraId="13DA4C20" w14:textId="77777777" w:rsidTr="004E3C13">
        <w:trPr>
          <w:trHeight w:val="3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D01" w14:textId="77777777" w:rsidR="004E3C13" w:rsidRPr="0062552D" w:rsidRDefault="004E3C13" w:rsidP="008E433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1C8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58946-7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725" w14:textId="77777777" w:rsidR="004E3C13" w:rsidRPr="0062552D" w:rsidRDefault="004E3C13" w:rsidP="004E3C13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Dampf-Sterilisatoren - Teil 7: Bauliche Voraussetzungen sowie Anforderungen an die Betriebsmittel und den Betrieb von Dampf-Sterilisatoren im Gesundheitswesen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6D8" w14:textId="77777777" w:rsidR="004E3C13" w:rsidRPr="0062552D" w:rsidRDefault="004E3C13" w:rsidP="008E4338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087A4C11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F2F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37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58948-7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0FC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Niedertemperatur-Sterilisatoren - Teil 7: Bauliche Anforderungen und Anforderungen an die Betriebsmittel sowie den Betrieb von Ethylenoxid-Sterilisatoren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974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6D4A674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5A68FB37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591C2A40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EE8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61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58948-17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BE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Niedertemperatur-Sterilisatoren - Teil1 7: Bauliche Anforderungen und Anforderungen an die Betriebsmittel sowie den Betrieb von Niedertemperatur-Dampf-Formaldehyd-Sterilisatoren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1F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434408D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24151D9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0228681B" w14:textId="77777777" w:rsidTr="004E3C13">
        <w:trPr>
          <w:trHeight w:val="1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CA4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EE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58949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1A6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Desinfektion - Dampf-Desinfektionsapparate</w:t>
            </w:r>
          </w:p>
          <w:p w14:paraId="69778831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Begriffe;</w:t>
            </w:r>
          </w:p>
          <w:p w14:paraId="29B0A64E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Anforderungen;</w:t>
            </w:r>
          </w:p>
          <w:p w14:paraId="78E8C464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Prüfung auf Wirksamkeit;</w:t>
            </w:r>
          </w:p>
          <w:p w14:paraId="14C32A2A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4: Biologische Indikatoren zur Prüfung auf Wirksamkeit;</w:t>
            </w:r>
          </w:p>
          <w:p w14:paraId="1E354E39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6: Betrieb von Dampf-Desinfektionsapparaten;</w:t>
            </w:r>
          </w:p>
          <w:p w14:paraId="7E06A6B0" w14:textId="77777777" w:rsidR="0062552D" w:rsidRPr="0062552D" w:rsidRDefault="0062552D" w:rsidP="0062552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7: Bauliche Anforderungen und Anforderungen an die Betriebsmittelversorgung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0C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0466C3D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75741A78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2.2.2</w:t>
            </w:r>
          </w:p>
        </w:tc>
      </w:tr>
      <w:tr w:rsidR="0062552D" w:rsidRPr="0062552D" w14:paraId="7801D12F" w14:textId="77777777" w:rsidTr="004E3C13">
        <w:trPr>
          <w:trHeight w:val="8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6AF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E3B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58952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21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Transportkörbe für Sterilbarrieresysteme</w:t>
            </w:r>
          </w:p>
          <w:p w14:paraId="7601DEB3" w14:textId="77777777" w:rsidR="0062552D" w:rsidRPr="0062552D" w:rsidRDefault="0062552D" w:rsidP="0062552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2: Sterilisierkörbe aus Metall;</w:t>
            </w:r>
          </w:p>
          <w:p w14:paraId="40C961DA" w14:textId="77777777" w:rsidR="0062552D" w:rsidRPr="0062552D" w:rsidRDefault="0062552D" w:rsidP="0062552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3: Sterilisiersiebschalen für Sterilisiergut aus Metall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689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1.3,</w:t>
            </w:r>
          </w:p>
          <w:p w14:paraId="26BC1D2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1.4,</w:t>
            </w:r>
          </w:p>
          <w:p w14:paraId="19B85C6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2.2.4,</w:t>
            </w:r>
          </w:p>
          <w:p w14:paraId="50BCD9F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2.2.5</w:t>
            </w:r>
          </w:p>
        </w:tc>
      </w:tr>
      <w:tr w:rsidR="0062552D" w:rsidRPr="0062552D" w14:paraId="32899FC4" w14:textId="77777777" w:rsidTr="004E3C13">
        <w:trPr>
          <w:trHeight w:val="20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1B8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48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58953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65A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Sterilisation - Sterilgutversorgung (Begriffe, Logistik von sterilen Medizinprodukten, Anwendungstechniken)</w:t>
            </w:r>
          </w:p>
          <w:p w14:paraId="764DF39A" w14:textId="77777777" w:rsidR="0062552D" w:rsidRPr="0062552D" w:rsidRDefault="0062552D" w:rsidP="0062552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1: Begriffe;</w:t>
            </w:r>
          </w:p>
          <w:p w14:paraId="278761E5" w14:textId="77777777" w:rsidR="0062552D" w:rsidRPr="0062552D" w:rsidRDefault="0062552D" w:rsidP="0062552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6: Prüfung der Keimdichtigkeit von Verpackungsmaterialien für zu sterilisierende Medizinprodukte;</w:t>
            </w:r>
          </w:p>
          <w:p w14:paraId="0FC346EA" w14:textId="77777777" w:rsidR="0062552D" w:rsidRPr="0062552D" w:rsidRDefault="0062552D" w:rsidP="0062552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7: Anwendungstechnik von Sterilisationspapier, Vliesstoffen, gewebten textilen Materialien, Papierbeuteln und siegelfähigen Klarsichtbeuteln und –Schläuchen;</w:t>
            </w:r>
          </w:p>
          <w:p w14:paraId="518445BD" w14:textId="77777777" w:rsidR="0062552D" w:rsidRPr="0062552D" w:rsidRDefault="0062552D" w:rsidP="0062552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8: Logistik von sterilen Medizinprodukten;</w:t>
            </w:r>
          </w:p>
          <w:p w14:paraId="5A744F7B" w14:textId="77777777" w:rsidR="0062552D" w:rsidRPr="0062552D" w:rsidRDefault="0062552D" w:rsidP="0062552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Teil 9: Anwendungstechnik von Sterilisierbehältern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A22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2.2.4,</w:t>
            </w:r>
          </w:p>
          <w:p w14:paraId="71039C2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3</w:t>
            </w:r>
          </w:p>
        </w:tc>
      </w:tr>
      <w:tr w:rsidR="0062552D" w:rsidRPr="0062552D" w14:paraId="1DA0E168" w14:textId="77777777" w:rsidTr="004E3C1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CC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93/42/EWG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E0D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</w:t>
            </w:r>
            <w:r w:rsidR="00E740A4">
              <w:rPr>
                <w:sz w:val="22"/>
                <w:szCs w:val="22"/>
              </w:rPr>
              <w:t xml:space="preserve"> </w:t>
            </w:r>
            <w:r w:rsidRPr="0062552D">
              <w:rPr>
                <w:sz w:val="22"/>
                <w:szCs w:val="22"/>
              </w:rPr>
              <w:t>EN13795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D1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Operationsabdecktücher, -mäntel und Rein-Luft-Kleidung zur Verwendung als Medizinprodukte, für Patienten, Klinikpersonal und Geräte - Allgemeine Anforderungen für Hersteller, Wiederaufbereiter und Produkte, Prüfverfahren und Gebrauchsanforderungen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673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</w:tr>
      <w:tr w:rsidR="0062552D" w:rsidRPr="0062552D" w14:paraId="638BFD10" w14:textId="77777777" w:rsidTr="004E3C13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E46" w14:textId="77777777" w:rsidR="0062552D" w:rsidRPr="0062552D" w:rsidRDefault="0062552D" w:rsidP="00F9518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5D0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DIN EN 15986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2FF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Symbol zur Kennzeichnung von Medizinprodukten - Anforderungen zur Kennzeichnung von phthalathaltigen Medizinprodukten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095" w14:textId="77777777" w:rsidR="0062552D" w:rsidRPr="0062552D" w:rsidRDefault="0062552D" w:rsidP="00F95186">
            <w:pPr>
              <w:rPr>
                <w:sz w:val="22"/>
                <w:szCs w:val="22"/>
              </w:rPr>
            </w:pPr>
            <w:r w:rsidRPr="0062552D">
              <w:rPr>
                <w:sz w:val="22"/>
                <w:szCs w:val="22"/>
              </w:rPr>
              <w:t>2.2.6</w:t>
            </w:r>
          </w:p>
        </w:tc>
      </w:tr>
    </w:tbl>
    <w:p w14:paraId="0C782F19" w14:textId="77777777" w:rsidR="00C66B49" w:rsidRPr="0004518C" w:rsidRDefault="00C66B49" w:rsidP="00E740A4">
      <w:pPr>
        <w:rPr>
          <w:sz w:val="22"/>
        </w:rPr>
      </w:pPr>
    </w:p>
    <w:sectPr w:rsidR="00C66B49" w:rsidRPr="0004518C" w:rsidSect="00606EBB">
      <w:headerReference w:type="default" r:id="rId7"/>
      <w:footerReference w:type="default" r:id="rId8"/>
      <w:pgSz w:w="16838" w:h="11906" w:orient="landscape" w:code="9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2F60" w14:textId="77777777" w:rsidR="007E5A84" w:rsidRDefault="007E5A84">
      <w:pPr>
        <w:pStyle w:val="Kopfzeile"/>
      </w:pPr>
      <w:r>
        <w:separator/>
      </w:r>
    </w:p>
  </w:endnote>
  <w:endnote w:type="continuationSeparator" w:id="0">
    <w:p w14:paraId="60DE280B" w14:textId="77777777" w:rsidR="007E5A84" w:rsidRDefault="007E5A84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5103"/>
      <w:gridCol w:w="1134"/>
      <w:gridCol w:w="3968"/>
    </w:tblGrid>
    <w:tr w:rsidR="0004518C" w:rsidRPr="0096186E" w14:paraId="77D17F01" w14:textId="77777777" w:rsidTr="00A739E3">
      <w:trPr>
        <w:cantSplit/>
        <w:trHeight w:val="20"/>
      </w:trPr>
      <w:tc>
        <w:tcPr>
          <w:tcW w:w="1150" w:type="dxa"/>
        </w:tcPr>
        <w:p w14:paraId="6151F4D0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pacing w:val="6"/>
              <w:sz w:val="16"/>
              <w:szCs w:val="16"/>
            </w:rPr>
            <w:t>Erstausgabe</w:t>
          </w:r>
          <w:r w:rsidRPr="0096186E">
            <w:rPr>
              <w:spacing w:val="4"/>
              <w:sz w:val="16"/>
              <w:szCs w:val="16"/>
            </w:rPr>
            <w:t>:</w:t>
          </w:r>
        </w:p>
      </w:tc>
      <w:tc>
        <w:tcPr>
          <w:tcW w:w="1040" w:type="dxa"/>
        </w:tcPr>
        <w:p w14:paraId="2029C4D4" w14:textId="77777777" w:rsidR="0004518C" w:rsidRPr="0096186E" w:rsidRDefault="00C66B49" w:rsidP="00C66B49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08.01</w:t>
          </w:r>
          <w:r w:rsidR="0004518C" w:rsidRPr="0096186E">
            <w:rPr>
              <w:sz w:val="16"/>
              <w:szCs w:val="16"/>
            </w:rPr>
            <w:t>.201</w:t>
          </w:r>
          <w:r w:rsidRPr="0096186E">
            <w:rPr>
              <w:sz w:val="16"/>
              <w:szCs w:val="16"/>
            </w:rPr>
            <w:t>1</w:t>
          </w:r>
        </w:p>
      </w:tc>
      <w:tc>
        <w:tcPr>
          <w:tcW w:w="1170" w:type="dxa"/>
        </w:tcPr>
        <w:p w14:paraId="7D70B6C1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1035" w:type="dxa"/>
        </w:tcPr>
        <w:p w14:paraId="681FFDBA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Datum</w:t>
          </w:r>
        </w:p>
      </w:tc>
      <w:tc>
        <w:tcPr>
          <w:tcW w:w="5103" w:type="dxa"/>
        </w:tcPr>
        <w:p w14:paraId="2E55ACE7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Name</w:t>
          </w:r>
        </w:p>
      </w:tc>
      <w:tc>
        <w:tcPr>
          <w:tcW w:w="5102" w:type="dxa"/>
          <w:gridSpan w:val="2"/>
          <w:vMerge w:val="restart"/>
        </w:tcPr>
        <w:p w14:paraId="27D6D5B6" w14:textId="77777777" w:rsidR="0004518C" w:rsidRPr="0096186E" w:rsidRDefault="0004518C" w:rsidP="00C66B49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 xml:space="preserve">Dok.-Name: </w:t>
          </w:r>
          <w:r w:rsidRPr="0096186E">
            <w:rPr>
              <w:sz w:val="16"/>
              <w:szCs w:val="16"/>
            </w:rPr>
            <w:fldChar w:fldCharType="begin"/>
          </w:r>
          <w:r w:rsidRPr="0096186E">
            <w:rPr>
              <w:sz w:val="16"/>
              <w:szCs w:val="16"/>
            </w:rPr>
            <w:instrText xml:space="preserve"> FILENAME </w:instrText>
          </w:r>
          <w:r w:rsidRPr="0096186E">
            <w:rPr>
              <w:sz w:val="16"/>
              <w:szCs w:val="16"/>
            </w:rPr>
            <w:fldChar w:fldCharType="separate"/>
          </w:r>
          <w:r w:rsidR="00A20450" w:rsidRPr="0096186E">
            <w:rPr>
              <w:noProof/>
              <w:sz w:val="16"/>
              <w:szCs w:val="16"/>
            </w:rPr>
            <w:t>MU_Anhang_B_Normen</w:t>
          </w:r>
          <w:r w:rsidRPr="0096186E">
            <w:rPr>
              <w:sz w:val="16"/>
              <w:szCs w:val="16"/>
            </w:rPr>
            <w:fldChar w:fldCharType="end"/>
          </w:r>
        </w:p>
      </w:tc>
    </w:tr>
    <w:tr w:rsidR="0004518C" w:rsidRPr="0096186E" w14:paraId="6CD3CC80" w14:textId="77777777" w:rsidTr="00A739E3">
      <w:trPr>
        <w:cantSplit/>
        <w:trHeight w:val="135"/>
      </w:trPr>
      <w:tc>
        <w:tcPr>
          <w:tcW w:w="1150" w:type="dxa"/>
          <w:vMerge w:val="restart"/>
        </w:tcPr>
        <w:p w14:paraId="3B024C0A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Revision:</w:t>
          </w:r>
        </w:p>
      </w:tc>
      <w:tc>
        <w:tcPr>
          <w:tcW w:w="1040" w:type="dxa"/>
          <w:vMerge w:val="restart"/>
        </w:tcPr>
        <w:p w14:paraId="622BED14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0</w:t>
          </w:r>
          <w:r w:rsidR="004240A9" w:rsidRPr="0096186E">
            <w:rPr>
              <w:sz w:val="16"/>
              <w:szCs w:val="16"/>
            </w:rPr>
            <w:t>1</w:t>
          </w:r>
        </w:p>
      </w:tc>
      <w:tc>
        <w:tcPr>
          <w:tcW w:w="1170" w:type="dxa"/>
        </w:tcPr>
        <w:p w14:paraId="4A33031D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Erstellt:</w:t>
          </w:r>
        </w:p>
      </w:tc>
      <w:tc>
        <w:tcPr>
          <w:tcW w:w="1035" w:type="dxa"/>
        </w:tcPr>
        <w:p w14:paraId="220B4A20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5103" w:type="dxa"/>
        </w:tcPr>
        <w:p w14:paraId="26277841" w14:textId="77777777" w:rsidR="0004518C" w:rsidRPr="0096186E" w:rsidRDefault="00BB6DA4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Projektteam QM</w:t>
          </w:r>
        </w:p>
      </w:tc>
      <w:tc>
        <w:tcPr>
          <w:tcW w:w="5102" w:type="dxa"/>
          <w:gridSpan w:val="2"/>
          <w:vMerge/>
        </w:tcPr>
        <w:p w14:paraId="533D2C28" w14:textId="77777777" w:rsidR="0004518C" w:rsidRPr="0096186E" w:rsidRDefault="0004518C" w:rsidP="0004518C">
          <w:pPr>
            <w:jc w:val="right"/>
            <w:rPr>
              <w:sz w:val="16"/>
              <w:szCs w:val="16"/>
            </w:rPr>
          </w:pPr>
        </w:p>
      </w:tc>
    </w:tr>
    <w:tr w:rsidR="0004518C" w:rsidRPr="0096186E" w14:paraId="0B524042" w14:textId="77777777" w:rsidTr="00A739E3">
      <w:trPr>
        <w:cantSplit/>
        <w:trHeight w:val="135"/>
      </w:trPr>
      <w:tc>
        <w:tcPr>
          <w:tcW w:w="1150" w:type="dxa"/>
          <w:vMerge/>
        </w:tcPr>
        <w:p w14:paraId="14593FC4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1040" w:type="dxa"/>
          <w:vMerge/>
        </w:tcPr>
        <w:p w14:paraId="3EF00005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1170" w:type="dxa"/>
        </w:tcPr>
        <w:p w14:paraId="183D940A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Geprüft:</w:t>
          </w:r>
        </w:p>
      </w:tc>
      <w:tc>
        <w:tcPr>
          <w:tcW w:w="1035" w:type="dxa"/>
        </w:tcPr>
        <w:p w14:paraId="0D64FD68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5103" w:type="dxa"/>
        </w:tcPr>
        <w:p w14:paraId="765A33FA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5102" w:type="dxa"/>
          <w:gridSpan w:val="2"/>
          <w:vMerge/>
        </w:tcPr>
        <w:p w14:paraId="7D88FCAC" w14:textId="77777777" w:rsidR="0004518C" w:rsidRPr="0096186E" w:rsidRDefault="0004518C" w:rsidP="0004518C">
          <w:pPr>
            <w:jc w:val="right"/>
            <w:rPr>
              <w:sz w:val="16"/>
              <w:szCs w:val="16"/>
            </w:rPr>
          </w:pPr>
        </w:p>
      </w:tc>
    </w:tr>
    <w:tr w:rsidR="0004518C" w:rsidRPr="0096186E" w14:paraId="73901FC4" w14:textId="77777777" w:rsidTr="00A739E3">
      <w:trPr>
        <w:cantSplit/>
        <w:trHeight w:val="20"/>
      </w:trPr>
      <w:tc>
        <w:tcPr>
          <w:tcW w:w="1150" w:type="dxa"/>
        </w:tcPr>
        <w:p w14:paraId="6D77DB7F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Stand:</w:t>
          </w:r>
        </w:p>
      </w:tc>
      <w:tc>
        <w:tcPr>
          <w:tcW w:w="1040" w:type="dxa"/>
        </w:tcPr>
        <w:p w14:paraId="2A2C87D5" w14:textId="68D236A4" w:rsidR="0004518C" w:rsidRPr="0096186E" w:rsidRDefault="00A739E3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fldChar w:fldCharType="begin"/>
          </w:r>
          <w:r w:rsidRPr="0096186E">
            <w:rPr>
              <w:sz w:val="16"/>
              <w:szCs w:val="16"/>
            </w:rPr>
            <w:instrText xml:space="preserve"> SAVEDATE  \@ "dd.MM.yyyy"  \* MERGEFORMAT </w:instrText>
          </w:r>
          <w:r w:rsidRPr="0096186E">
            <w:rPr>
              <w:sz w:val="16"/>
              <w:szCs w:val="16"/>
            </w:rPr>
            <w:fldChar w:fldCharType="separate"/>
          </w:r>
          <w:r w:rsidR="0096186E" w:rsidRPr="0096186E">
            <w:rPr>
              <w:noProof/>
              <w:sz w:val="16"/>
              <w:szCs w:val="16"/>
            </w:rPr>
            <w:t>13.03.2020</w:t>
          </w:r>
          <w:r w:rsidRPr="0096186E">
            <w:rPr>
              <w:sz w:val="16"/>
              <w:szCs w:val="16"/>
            </w:rPr>
            <w:fldChar w:fldCharType="end"/>
          </w:r>
        </w:p>
      </w:tc>
      <w:tc>
        <w:tcPr>
          <w:tcW w:w="1170" w:type="dxa"/>
        </w:tcPr>
        <w:p w14:paraId="0963B10D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Freigegeben:</w:t>
          </w:r>
        </w:p>
      </w:tc>
      <w:tc>
        <w:tcPr>
          <w:tcW w:w="1035" w:type="dxa"/>
        </w:tcPr>
        <w:p w14:paraId="508BFBD1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5103" w:type="dxa"/>
        </w:tcPr>
        <w:p w14:paraId="25484E54" w14:textId="77777777" w:rsidR="0004518C" w:rsidRPr="0096186E" w:rsidRDefault="0004518C" w:rsidP="0004518C">
          <w:pPr>
            <w:rPr>
              <w:sz w:val="16"/>
              <w:szCs w:val="16"/>
            </w:rPr>
          </w:pPr>
        </w:p>
      </w:tc>
      <w:tc>
        <w:tcPr>
          <w:tcW w:w="1134" w:type="dxa"/>
        </w:tcPr>
        <w:p w14:paraId="61F1B857" w14:textId="77777777" w:rsidR="0004518C" w:rsidRPr="0096186E" w:rsidRDefault="0004518C" w:rsidP="0004518C">
          <w:pPr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t>Seite:</w:t>
          </w:r>
        </w:p>
      </w:tc>
      <w:tc>
        <w:tcPr>
          <w:tcW w:w="3968" w:type="dxa"/>
        </w:tcPr>
        <w:p w14:paraId="1139DAEB" w14:textId="77777777" w:rsidR="0004518C" w:rsidRPr="0096186E" w:rsidRDefault="0004518C" w:rsidP="0004518C">
          <w:pPr>
            <w:jc w:val="right"/>
            <w:rPr>
              <w:sz w:val="16"/>
              <w:szCs w:val="16"/>
            </w:rPr>
          </w:pPr>
          <w:r w:rsidRPr="0096186E">
            <w:rPr>
              <w:sz w:val="16"/>
              <w:szCs w:val="16"/>
            </w:rPr>
            <w:fldChar w:fldCharType="begin"/>
          </w:r>
          <w:r w:rsidRPr="0096186E">
            <w:rPr>
              <w:sz w:val="16"/>
              <w:szCs w:val="16"/>
            </w:rPr>
            <w:instrText xml:space="preserve"> PAGE </w:instrText>
          </w:r>
          <w:r w:rsidRPr="0096186E">
            <w:rPr>
              <w:sz w:val="16"/>
              <w:szCs w:val="16"/>
            </w:rPr>
            <w:fldChar w:fldCharType="separate"/>
          </w:r>
          <w:r w:rsidR="00C6252C" w:rsidRPr="0096186E">
            <w:rPr>
              <w:noProof/>
              <w:sz w:val="16"/>
              <w:szCs w:val="16"/>
            </w:rPr>
            <w:t>1</w:t>
          </w:r>
          <w:r w:rsidRPr="0096186E">
            <w:rPr>
              <w:sz w:val="16"/>
              <w:szCs w:val="16"/>
            </w:rPr>
            <w:fldChar w:fldCharType="end"/>
          </w:r>
          <w:r w:rsidRPr="0096186E">
            <w:rPr>
              <w:sz w:val="16"/>
              <w:szCs w:val="16"/>
            </w:rPr>
            <w:t xml:space="preserve"> von </w:t>
          </w:r>
          <w:r w:rsidRPr="0096186E">
            <w:rPr>
              <w:sz w:val="16"/>
              <w:szCs w:val="16"/>
            </w:rPr>
            <w:fldChar w:fldCharType="begin"/>
          </w:r>
          <w:r w:rsidRPr="0096186E">
            <w:rPr>
              <w:sz w:val="16"/>
              <w:szCs w:val="16"/>
            </w:rPr>
            <w:instrText xml:space="preserve"> NUMPAGES </w:instrText>
          </w:r>
          <w:r w:rsidRPr="0096186E">
            <w:rPr>
              <w:sz w:val="16"/>
              <w:szCs w:val="16"/>
            </w:rPr>
            <w:fldChar w:fldCharType="separate"/>
          </w:r>
          <w:r w:rsidR="00C6252C" w:rsidRPr="0096186E">
            <w:rPr>
              <w:noProof/>
              <w:sz w:val="16"/>
              <w:szCs w:val="16"/>
            </w:rPr>
            <w:t>1</w:t>
          </w:r>
          <w:r w:rsidRPr="0096186E">
            <w:rPr>
              <w:sz w:val="16"/>
              <w:szCs w:val="16"/>
            </w:rPr>
            <w:fldChar w:fldCharType="end"/>
          </w:r>
        </w:p>
      </w:tc>
    </w:tr>
  </w:tbl>
  <w:p w14:paraId="7B1F9D75" w14:textId="77777777" w:rsidR="0004518C" w:rsidRPr="0096186E" w:rsidRDefault="0004518C" w:rsidP="0004518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99D" w14:textId="77777777" w:rsidR="007E5A84" w:rsidRDefault="007E5A84">
      <w:pPr>
        <w:pStyle w:val="Kopfzeile"/>
      </w:pPr>
      <w:r>
        <w:separator/>
      </w:r>
    </w:p>
  </w:footnote>
  <w:footnote w:type="continuationSeparator" w:id="0">
    <w:p w14:paraId="6B39C478" w14:textId="77777777" w:rsidR="007E5A84" w:rsidRDefault="007E5A84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9639"/>
      <w:gridCol w:w="2551"/>
    </w:tblGrid>
    <w:tr w:rsidR="0004518C" w14:paraId="0DF18A00" w14:textId="77777777" w:rsidTr="00A739E3">
      <w:trPr>
        <w:trHeight w:val="400"/>
      </w:trPr>
      <w:tc>
        <w:tcPr>
          <w:tcW w:w="2410" w:type="dxa"/>
          <w:vMerge w:val="restart"/>
        </w:tcPr>
        <w:p w14:paraId="6F2A661B" w14:textId="0908DEAB" w:rsidR="0004518C" w:rsidRDefault="0096186E" w:rsidP="00FD1FF2">
          <w:pPr>
            <w:jc w:val="center"/>
          </w:pPr>
          <w:r>
            <w:rPr>
              <w:noProof/>
            </w:rPr>
            <w:drawing>
              <wp:inline distT="0" distB="0" distL="0" distR="0" wp14:anchorId="34530643" wp14:editId="7023FE65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top w:val="single" w:sz="4" w:space="0" w:color="auto"/>
            <w:bottom w:val="nil"/>
          </w:tcBorders>
        </w:tcPr>
        <w:p w14:paraId="489C1511" w14:textId="77777777" w:rsidR="0004518C" w:rsidRPr="00934CA6" w:rsidRDefault="0004518C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6E0FF60" w14:textId="3202FEE1" w:rsidR="00A739E3" w:rsidRPr="000B3B31" w:rsidRDefault="00530750" w:rsidP="00A739E3">
          <w:pPr>
            <w:tabs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0B3B31">
            <w:rPr>
              <w:sz w:val="22"/>
              <w:szCs w:val="22"/>
            </w:rPr>
            <w:t>AEMP</w:t>
          </w:r>
          <w:r w:rsidR="00DC3229">
            <w:rPr>
              <w:sz w:val="22"/>
              <w:szCs w:val="22"/>
            </w:rPr>
            <w:t xml:space="preserve"> </w:t>
          </w:r>
          <w:r w:rsidR="001E0BAA">
            <w:rPr>
              <w:sz w:val="22"/>
              <w:szCs w:val="22"/>
            </w:rPr>
            <w:t>iMERZ</w:t>
          </w:r>
        </w:p>
        <w:p w14:paraId="20B1C352" w14:textId="77777777" w:rsidR="0004518C" w:rsidRPr="00934CA6" w:rsidRDefault="0004518C" w:rsidP="0096675D">
          <w:pPr>
            <w:jc w:val="center"/>
            <w:rPr>
              <w:sz w:val="22"/>
            </w:rPr>
          </w:pPr>
        </w:p>
      </w:tc>
      <w:tc>
        <w:tcPr>
          <w:tcW w:w="2551" w:type="dxa"/>
          <w:vMerge w:val="restart"/>
        </w:tcPr>
        <w:p w14:paraId="5E9ED22A" w14:textId="77777777" w:rsidR="0004518C" w:rsidRPr="00B75652" w:rsidRDefault="0004518C" w:rsidP="00E175D7">
          <w:pPr>
            <w:pStyle w:val="berschrift3"/>
            <w:ind w:right="72"/>
            <w:jc w:val="right"/>
            <w:rPr>
              <w:sz w:val="18"/>
              <w:szCs w:val="18"/>
            </w:rPr>
          </w:pPr>
        </w:p>
      </w:tc>
    </w:tr>
    <w:tr w:rsidR="0004518C" w14:paraId="76DBFE8F" w14:textId="77777777" w:rsidTr="00A739E3">
      <w:trPr>
        <w:trHeight w:hRule="exact" w:val="400"/>
      </w:trPr>
      <w:tc>
        <w:tcPr>
          <w:tcW w:w="2410" w:type="dxa"/>
          <w:vMerge/>
        </w:tcPr>
        <w:p w14:paraId="0647D554" w14:textId="77777777" w:rsidR="0004518C" w:rsidRDefault="0004518C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nil"/>
          </w:tcBorders>
        </w:tcPr>
        <w:p w14:paraId="0CCFBB41" w14:textId="77777777" w:rsidR="0004518C" w:rsidRPr="00934CA6" w:rsidRDefault="00530750" w:rsidP="0096675D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Mitgeltende Unterlage</w:t>
          </w:r>
        </w:p>
        <w:p w14:paraId="184F67E2" w14:textId="77777777" w:rsidR="0004518C" w:rsidRPr="00934CA6" w:rsidRDefault="0004518C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551" w:type="dxa"/>
          <w:vMerge/>
        </w:tcPr>
        <w:p w14:paraId="39511694" w14:textId="77777777" w:rsidR="0004518C" w:rsidRPr="00D72E76" w:rsidRDefault="0004518C" w:rsidP="0096675D">
          <w:pPr>
            <w:pStyle w:val="berschrift3"/>
            <w:rPr>
              <w:sz w:val="22"/>
            </w:rPr>
          </w:pPr>
        </w:p>
      </w:tc>
    </w:tr>
    <w:tr w:rsidR="0004518C" w14:paraId="7E3ED22F" w14:textId="77777777" w:rsidTr="00A739E3">
      <w:trPr>
        <w:trHeight w:hRule="exact" w:val="681"/>
      </w:trPr>
      <w:tc>
        <w:tcPr>
          <w:tcW w:w="2410" w:type="dxa"/>
          <w:vMerge/>
        </w:tcPr>
        <w:p w14:paraId="70C1A922" w14:textId="77777777" w:rsidR="0004518C" w:rsidRDefault="0004518C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single" w:sz="4" w:space="0" w:color="auto"/>
          </w:tcBorders>
        </w:tcPr>
        <w:p w14:paraId="508280DA" w14:textId="77777777" w:rsidR="00D23D97" w:rsidRDefault="00D23D97" w:rsidP="0096675D">
          <w:pPr>
            <w:pStyle w:val="berschrift1"/>
            <w:jc w:val="center"/>
            <w:rPr>
              <w:rFonts w:ascii="Times New Roman" w:hAnsi="Times New Roman"/>
              <w:bCs/>
              <w:sz w:val="22"/>
            </w:rPr>
          </w:pPr>
          <w:r w:rsidRPr="00D23D97">
            <w:rPr>
              <w:rFonts w:ascii="Times New Roman" w:hAnsi="Times New Roman"/>
              <w:bCs/>
              <w:sz w:val="22"/>
            </w:rPr>
            <w:t>KRINKO</w:t>
          </w:r>
          <w:r>
            <w:rPr>
              <w:rFonts w:ascii="Times New Roman" w:hAnsi="Times New Roman"/>
              <w:bCs/>
              <w:sz w:val="22"/>
            </w:rPr>
            <w:t xml:space="preserve"> – </w:t>
          </w:r>
          <w:r w:rsidRPr="00D23D97">
            <w:rPr>
              <w:rFonts w:ascii="Times New Roman" w:hAnsi="Times New Roman"/>
              <w:bCs/>
              <w:sz w:val="22"/>
            </w:rPr>
            <w:t>RKI</w:t>
          </w:r>
          <w:r>
            <w:rPr>
              <w:rFonts w:ascii="Times New Roman" w:hAnsi="Times New Roman"/>
              <w:bCs/>
              <w:sz w:val="22"/>
            </w:rPr>
            <w:t xml:space="preserve"> – </w:t>
          </w:r>
          <w:r w:rsidRPr="00D23D97">
            <w:rPr>
              <w:rFonts w:ascii="Times New Roman" w:hAnsi="Times New Roman"/>
              <w:bCs/>
              <w:sz w:val="22"/>
            </w:rPr>
            <w:t>BfArM</w:t>
          </w:r>
          <w:r>
            <w:rPr>
              <w:rFonts w:ascii="Times New Roman" w:hAnsi="Times New Roman"/>
              <w:bCs/>
              <w:sz w:val="22"/>
            </w:rPr>
            <w:t xml:space="preserve"> - </w:t>
          </w:r>
          <w:r w:rsidRPr="00D23D97">
            <w:rPr>
              <w:rFonts w:ascii="Times New Roman" w:hAnsi="Times New Roman"/>
              <w:bCs/>
              <w:sz w:val="22"/>
            </w:rPr>
            <w:t>Empfehlung</w:t>
          </w:r>
        </w:p>
        <w:p w14:paraId="3995FCA5" w14:textId="77777777" w:rsidR="0004518C" w:rsidRPr="00934CA6" w:rsidRDefault="00D23D97" w:rsidP="0096675D">
          <w:pPr>
            <w:pStyle w:val="berschrift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Anhang B - Normen</w:t>
          </w:r>
        </w:p>
      </w:tc>
      <w:tc>
        <w:tcPr>
          <w:tcW w:w="2551" w:type="dxa"/>
          <w:vMerge/>
        </w:tcPr>
        <w:p w14:paraId="4A0A0A6D" w14:textId="77777777" w:rsidR="0004518C" w:rsidRPr="00D72E76" w:rsidRDefault="0004518C" w:rsidP="0096675D">
          <w:pPr>
            <w:pStyle w:val="berschrift3"/>
            <w:rPr>
              <w:sz w:val="22"/>
            </w:rPr>
          </w:pPr>
        </w:p>
      </w:tc>
    </w:tr>
  </w:tbl>
  <w:p w14:paraId="4B124611" w14:textId="77777777" w:rsidR="0004518C" w:rsidRDefault="00045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DA1"/>
    <w:multiLevelType w:val="hybridMultilevel"/>
    <w:tmpl w:val="26340B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95204"/>
    <w:multiLevelType w:val="hybridMultilevel"/>
    <w:tmpl w:val="4DD2F1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65B76"/>
    <w:multiLevelType w:val="hybridMultilevel"/>
    <w:tmpl w:val="120EE5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31C5E"/>
    <w:multiLevelType w:val="hybridMultilevel"/>
    <w:tmpl w:val="F064EAE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43CE"/>
    <w:multiLevelType w:val="hybridMultilevel"/>
    <w:tmpl w:val="CBA2A6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512EA9"/>
    <w:multiLevelType w:val="hybridMultilevel"/>
    <w:tmpl w:val="9A0672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933AFB"/>
    <w:multiLevelType w:val="hybridMultilevel"/>
    <w:tmpl w:val="D916CF3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205AE5"/>
    <w:multiLevelType w:val="hybridMultilevel"/>
    <w:tmpl w:val="AFFA8A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73DB5"/>
    <w:multiLevelType w:val="hybridMultilevel"/>
    <w:tmpl w:val="F4E6C1C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D73290"/>
    <w:multiLevelType w:val="hybridMultilevel"/>
    <w:tmpl w:val="E6DE70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31E96"/>
    <w:multiLevelType w:val="hybridMultilevel"/>
    <w:tmpl w:val="1E0CFE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6"/>
    <w:rsid w:val="00004EB1"/>
    <w:rsid w:val="00041392"/>
    <w:rsid w:val="0004518C"/>
    <w:rsid w:val="00051247"/>
    <w:rsid w:val="000B3B31"/>
    <w:rsid w:val="000F5448"/>
    <w:rsid w:val="0012515F"/>
    <w:rsid w:val="00166C28"/>
    <w:rsid w:val="001B7A0C"/>
    <w:rsid w:val="001D1B03"/>
    <w:rsid w:val="001E0BAA"/>
    <w:rsid w:val="001F1A45"/>
    <w:rsid w:val="001F3A61"/>
    <w:rsid w:val="002539F4"/>
    <w:rsid w:val="00255344"/>
    <w:rsid w:val="00277B5E"/>
    <w:rsid w:val="002A338D"/>
    <w:rsid w:val="002D3810"/>
    <w:rsid w:val="002D6866"/>
    <w:rsid w:val="00306E44"/>
    <w:rsid w:val="003A5B7E"/>
    <w:rsid w:val="003B459D"/>
    <w:rsid w:val="003E4BA4"/>
    <w:rsid w:val="00406663"/>
    <w:rsid w:val="004240A9"/>
    <w:rsid w:val="004660CF"/>
    <w:rsid w:val="00473F2C"/>
    <w:rsid w:val="00480C59"/>
    <w:rsid w:val="004E28A1"/>
    <w:rsid w:val="004E3C13"/>
    <w:rsid w:val="004E69D2"/>
    <w:rsid w:val="005201D0"/>
    <w:rsid w:val="00530750"/>
    <w:rsid w:val="00581B99"/>
    <w:rsid w:val="00592563"/>
    <w:rsid w:val="00606EBB"/>
    <w:rsid w:val="0060743D"/>
    <w:rsid w:val="0062552D"/>
    <w:rsid w:val="00640CC2"/>
    <w:rsid w:val="00644611"/>
    <w:rsid w:val="00655922"/>
    <w:rsid w:val="00657D79"/>
    <w:rsid w:val="00665972"/>
    <w:rsid w:val="00694849"/>
    <w:rsid w:val="00766828"/>
    <w:rsid w:val="007717C1"/>
    <w:rsid w:val="00790622"/>
    <w:rsid w:val="007E5A84"/>
    <w:rsid w:val="00831199"/>
    <w:rsid w:val="008721B6"/>
    <w:rsid w:val="008834B4"/>
    <w:rsid w:val="008850AD"/>
    <w:rsid w:val="008F26B3"/>
    <w:rsid w:val="00904723"/>
    <w:rsid w:val="00930C47"/>
    <w:rsid w:val="00934CA6"/>
    <w:rsid w:val="00936254"/>
    <w:rsid w:val="0096186E"/>
    <w:rsid w:val="0096675D"/>
    <w:rsid w:val="009B61B1"/>
    <w:rsid w:val="009E062A"/>
    <w:rsid w:val="00A049C0"/>
    <w:rsid w:val="00A200C2"/>
    <w:rsid w:val="00A20450"/>
    <w:rsid w:val="00A32C9F"/>
    <w:rsid w:val="00A655DE"/>
    <w:rsid w:val="00A739E3"/>
    <w:rsid w:val="00AA7EF0"/>
    <w:rsid w:val="00AD5F23"/>
    <w:rsid w:val="00AE2537"/>
    <w:rsid w:val="00AF36BA"/>
    <w:rsid w:val="00B31267"/>
    <w:rsid w:val="00B34531"/>
    <w:rsid w:val="00B56473"/>
    <w:rsid w:val="00B62F40"/>
    <w:rsid w:val="00B75652"/>
    <w:rsid w:val="00B83963"/>
    <w:rsid w:val="00BB6DA4"/>
    <w:rsid w:val="00BD0A29"/>
    <w:rsid w:val="00C15B5D"/>
    <w:rsid w:val="00C6252C"/>
    <w:rsid w:val="00C66B49"/>
    <w:rsid w:val="00C730B9"/>
    <w:rsid w:val="00CA1479"/>
    <w:rsid w:val="00D10E4A"/>
    <w:rsid w:val="00D23D97"/>
    <w:rsid w:val="00D2545C"/>
    <w:rsid w:val="00D4538B"/>
    <w:rsid w:val="00D94A41"/>
    <w:rsid w:val="00DA7DA7"/>
    <w:rsid w:val="00DC3229"/>
    <w:rsid w:val="00E175D7"/>
    <w:rsid w:val="00E31855"/>
    <w:rsid w:val="00E740A4"/>
    <w:rsid w:val="00EA37DA"/>
    <w:rsid w:val="00EA5D56"/>
    <w:rsid w:val="00EF16B6"/>
    <w:rsid w:val="00EF3E69"/>
    <w:rsid w:val="00EF5AFF"/>
    <w:rsid w:val="00F056C3"/>
    <w:rsid w:val="00F30C05"/>
    <w:rsid w:val="00F36349"/>
    <w:rsid w:val="00F508C4"/>
    <w:rsid w:val="00F95186"/>
    <w:rsid w:val="00FB6BA8"/>
    <w:rsid w:val="00FC7DB8"/>
    <w:rsid w:val="00FD1FF2"/>
    <w:rsid w:val="00FD3C5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3F47C"/>
  <w15:docId w15:val="{4B954ECA-EFB2-4A57-A8D6-39D13E63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paragraph" w:customStyle="1" w:styleId="Pa0">
    <w:name w:val="Pa0"/>
    <w:basedOn w:val="Standard"/>
    <w:next w:val="Standard"/>
    <w:rsid w:val="00A739E3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rsid w:val="00A739E3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A739E3"/>
    <w:rPr>
      <w:rFonts w:ascii="Arial" w:hAnsi="Arial" w:cs="Arial"/>
      <w:color w:val="19161A"/>
      <w:sz w:val="14"/>
      <w:szCs w:val="14"/>
    </w:rPr>
  </w:style>
  <w:style w:type="paragraph" w:styleId="Verzeichnis1">
    <w:name w:val="toc 1"/>
    <w:basedOn w:val="Standard"/>
    <w:next w:val="Standard"/>
    <w:autoRedefine/>
    <w:rsid w:val="0062552D"/>
    <w:pPr>
      <w:spacing w:before="60" w:after="100" w:line="312" w:lineRule="auto"/>
      <w:jc w:val="both"/>
    </w:pPr>
    <w:rPr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62552D"/>
    <w:pPr>
      <w:spacing w:line="240" w:lineRule="atLeast"/>
    </w:pPr>
    <w:rPr>
      <w:rFonts w:ascii="Myriad Pro SemiCond" w:hAnsi="Myriad Pro SemiCond" w:cs="Times New Roman"/>
      <w:color w:val="auto"/>
    </w:rPr>
  </w:style>
  <w:style w:type="paragraph" w:customStyle="1" w:styleId="Pa7">
    <w:name w:val="Pa7"/>
    <w:basedOn w:val="Default"/>
    <w:next w:val="Default"/>
    <w:rsid w:val="0062552D"/>
    <w:pPr>
      <w:spacing w:line="180" w:lineRule="atLeast"/>
    </w:pPr>
    <w:rPr>
      <w:rFonts w:ascii="Myriad Pro SemiCond" w:hAnsi="Myriad Pro SemiCond" w:cs="Times New Roman"/>
      <w:color w:val="auto"/>
    </w:rPr>
  </w:style>
  <w:style w:type="character" w:customStyle="1" w:styleId="A13">
    <w:name w:val="A13"/>
    <w:rsid w:val="0062552D"/>
    <w:rPr>
      <w:rFonts w:cs="Myriad Pro SemiCond"/>
      <w:b/>
      <w:bCs/>
      <w:color w:val="FFFFFF"/>
      <w:sz w:val="17"/>
      <w:szCs w:val="17"/>
    </w:rPr>
  </w:style>
  <w:style w:type="character" w:customStyle="1" w:styleId="KopfzeileZchn">
    <w:name w:val="Kopfzeile Zchn"/>
    <w:aliases w:val="Unterstreichen Zchn"/>
    <w:link w:val="Kopfzeile"/>
    <w:uiPriority w:val="99"/>
    <w:rsid w:val="0062552D"/>
  </w:style>
  <w:style w:type="character" w:customStyle="1" w:styleId="SprechblasentextZchn">
    <w:name w:val="Sprechblasentext Zchn"/>
    <w:link w:val="Sprechblasentext"/>
    <w:rsid w:val="0062552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62552D"/>
    <w:rPr>
      <w:rFonts w:ascii="Arial" w:hAnsi="Arial"/>
      <w:b/>
      <w:sz w:val="24"/>
    </w:rPr>
  </w:style>
  <w:style w:type="character" w:customStyle="1" w:styleId="berschrift3Zchn">
    <w:name w:val="Überschrift 3 Zchn"/>
    <w:link w:val="berschrift3"/>
    <w:rsid w:val="006255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7983B-46BB-41F6-A1E6-BCF8B03D3D90}"/>
</file>

<file path=customXml/itemProps2.xml><?xml version="1.0" encoding="utf-8"?>
<ds:datastoreItem xmlns:ds="http://schemas.openxmlformats.org/officeDocument/2006/customXml" ds:itemID="{61EF0BF9-1F02-4A51-AABE-201B97D54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1673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Simone Napirei-Evermann</dc:creator>
  <cp:lastModifiedBy>Harald Moll</cp:lastModifiedBy>
  <cp:revision>2</cp:revision>
  <cp:lastPrinted>2018-08-17T09:40:00Z</cp:lastPrinted>
  <dcterms:created xsi:type="dcterms:W3CDTF">2022-02-03T11:35:00Z</dcterms:created>
  <dcterms:modified xsi:type="dcterms:W3CDTF">2022-02-03T11:35:00Z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