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B1E04" w14:textId="77777777" w:rsidR="00171CAE" w:rsidRPr="005E4B23" w:rsidRDefault="00171CAE" w:rsidP="00171CAE">
      <w:pPr>
        <w:rPr>
          <w:rFonts w:ascii="Times New Roman" w:hAnsi="Times New Roman"/>
          <w:b/>
          <w:szCs w:val="22"/>
        </w:rPr>
      </w:pPr>
      <w:bookmarkStart w:id="0" w:name="_Toc345684507"/>
      <w:bookmarkStart w:id="1" w:name="_Toc345684841"/>
      <w:bookmarkStart w:id="2" w:name="_Toc345931397"/>
      <w:bookmarkStart w:id="3" w:name="_Toc394652269"/>
      <w:r w:rsidRPr="005E4B23">
        <w:rPr>
          <w:rFonts w:ascii="Times New Roman" w:hAnsi="Times New Roman"/>
          <w:b/>
          <w:szCs w:val="22"/>
        </w:rPr>
        <w:t>Einleitung</w:t>
      </w:r>
      <w:bookmarkEnd w:id="0"/>
      <w:bookmarkEnd w:id="1"/>
      <w:bookmarkEnd w:id="2"/>
      <w:bookmarkEnd w:id="3"/>
    </w:p>
    <w:p w14:paraId="340B4F54" w14:textId="77777777" w:rsidR="00171CAE" w:rsidRPr="005E4B23" w:rsidRDefault="00171CAE" w:rsidP="00171CAE">
      <w:pPr>
        <w:pStyle w:val="Text-6pt"/>
        <w:jc w:val="both"/>
        <w:rPr>
          <w:rFonts w:ascii="Times New Roman" w:hAnsi="Times New Roman"/>
          <w:szCs w:val="22"/>
        </w:rPr>
      </w:pPr>
      <w:r w:rsidRPr="005E4B23">
        <w:rPr>
          <w:rFonts w:ascii="Times New Roman" w:hAnsi="Times New Roman"/>
          <w:szCs w:val="22"/>
        </w:rPr>
        <w:t>Mit der Aufbereitung von Medizinprodukten ist eine hohe Verantwortung verbunden. Hygieneskandale in der Vergangenheit haben gezeigt, dass diesem Tätigkeitsfeld eine wichtige Funktion in technischer, als auch in wirtschaftlicher Hinsicht im modernen Krankenhausbetrieb einzuräumen ist.</w:t>
      </w:r>
    </w:p>
    <w:p w14:paraId="30EF151F" w14:textId="77777777" w:rsidR="00171CAE" w:rsidRPr="005E4B23" w:rsidRDefault="00171CAE" w:rsidP="00171CAE">
      <w:pPr>
        <w:pStyle w:val="Text-6pt"/>
        <w:jc w:val="both"/>
        <w:rPr>
          <w:rFonts w:ascii="Times New Roman" w:hAnsi="Times New Roman"/>
          <w:szCs w:val="22"/>
        </w:rPr>
      </w:pPr>
      <w:r w:rsidRPr="005E4B23">
        <w:rPr>
          <w:rFonts w:ascii="Times New Roman" w:hAnsi="Times New Roman"/>
          <w:szCs w:val="22"/>
        </w:rPr>
        <w:t xml:space="preserve">Eine unzureichend betriebene Aufbereitungsanlage kann durch nicht steriles Instrumentarium den Patienten gefährden oder durch die Beeinträchtigung des nachgelagerten Operationsbereiches bei Stillstand zu einem hohen wirtschaftlichen Schaden führen. </w:t>
      </w:r>
    </w:p>
    <w:p w14:paraId="62422CC9" w14:textId="77777777" w:rsidR="005E4B23" w:rsidRPr="005D727F" w:rsidRDefault="005E4B23" w:rsidP="005E4B23">
      <w:pPr>
        <w:jc w:val="both"/>
        <w:rPr>
          <w:rFonts w:ascii="Times New Roman" w:hAnsi="Times New Roman"/>
          <w:szCs w:val="22"/>
        </w:rPr>
      </w:pPr>
      <w:r w:rsidRPr="005D727F">
        <w:rPr>
          <w:rFonts w:ascii="Times New Roman" w:hAnsi="Times New Roman"/>
          <w:szCs w:val="22"/>
        </w:rPr>
        <w:t xml:space="preserve">Deshalb hat sich die Instrumentenaufbereitung in den letzten Jahren zu einer </w:t>
      </w:r>
      <w:r>
        <w:rPr>
          <w:rFonts w:ascii="Times New Roman" w:hAnsi="Times New Roman"/>
          <w:szCs w:val="22"/>
        </w:rPr>
        <w:t>wichtigen</w:t>
      </w:r>
      <w:r w:rsidRPr="005D727F">
        <w:rPr>
          <w:rFonts w:ascii="Times New Roman" w:hAnsi="Times New Roman"/>
          <w:szCs w:val="22"/>
        </w:rPr>
        <w:t xml:space="preserve"> Instanz, der </w:t>
      </w:r>
      <w:r>
        <w:rPr>
          <w:rFonts w:ascii="Times New Roman" w:hAnsi="Times New Roman"/>
          <w:szCs w:val="22"/>
        </w:rPr>
        <w:t>Aufbereitungseinheit für Medizinprodukte</w:t>
      </w:r>
      <w:r w:rsidRPr="005D727F">
        <w:rPr>
          <w:rFonts w:ascii="Times New Roman" w:hAnsi="Times New Roman"/>
          <w:szCs w:val="22"/>
        </w:rPr>
        <w:t xml:space="preserve"> (A</w:t>
      </w:r>
      <w:r>
        <w:rPr>
          <w:rFonts w:ascii="Times New Roman" w:hAnsi="Times New Roman"/>
          <w:szCs w:val="22"/>
        </w:rPr>
        <w:t>EMP</w:t>
      </w:r>
      <w:r w:rsidRPr="005D727F">
        <w:rPr>
          <w:rFonts w:ascii="Times New Roman" w:hAnsi="Times New Roman"/>
          <w:szCs w:val="22"/>
        </w:rPr>
        <w:t>) entwickelt.</w:t>
      </w:r>
    </w:p>
    <w:p w14:paraId="195277DB" w14:textId="77777777" w:rsidR="005E4B23" w:rsidRPr="005D727F" w:rsidRDefault="005E4B23" w:rsidP="005E4B23">
      <w:pPr>
        <w:jc w:val="both"/>
        <w:rPr>
          <w:rFonts w:ascii="Times New Roman" w:hAnsi="Times New Roman"/>
          <w:szCs w:val="22"/>
        </w:rPr>
      </w:pPr>
      <w:r w:rsidRPr="005D727F">
        <w:rPr>
          <w:rFonts w:ascii="Times New Roman" w:hAnsi="Times New Roman"/>
          <w:szCs w:val="22"/>
        </w:rPr>
        <w:t>Um den hohen Anforderungen aus der Gesetzgebung und der daraus resultierenden Verantwortung gerecht werden zu können, wurde eine Einrichtung zur Aufbereitung von Medizinprodukten eingerichtet, die diesen Anforderungen gerecht wird.</w:t>
      </w:r>
    </w:p>
    <w:p w14:paraId="0BCCD28C" w14:textId="77777777" w:rsidR="005E4B23" w:rsidRPr="005D727F" w:rsidRDefault="005E4B23" w:rsidP="005E4B23">
      <w:pPr>
        <w:jc w:val="both"/>
        <w:rPr>
          <w:rFonts w:ascii="Times New Roman" w:hAnsi="Times New Roman"/>
          <w:szCs w:val="22"/>
        </w:rPr>
      </w:pPr>
      <w:r w:rsidRPr="005D727F">
        <w:rPr>
          <w:rFonts w:ascii="Times New Roman" w:hAnsi="Times New Roman"/>
          <w:szCs w:val="22"/>
        </w:rPr>
        <w:t>Alle verfahrenstechnischen, sowie gesetzlich geltenden Anforderungen müssen gewährleistet werden.</w:t>
      </w:r>
    </w:p>
    <w:p w14:paraId="5B006065" w14:textId="12063C13" w:rsidR="005E4B23" w:rsidRPr="005D727F" w:rsidRDefault="005E4B23" w:rsidP="005E4B23">
      <w:pPr>
        <w:pStyle w:val="berschrift2"/>
        <w:numPr>
          <w:ilvl w:val="1"/>
          <w:numId w:val="0"/>
        </w:numPr>
        <w:tabs>
          <w:tab w:val="num" w:pos="357"/>
        </w:tabs>
        <w:rPr>
          <w:rFonts w:ascii="Times New Roman" w:hAnsi="Times New Roman"/>
          <w:sz w:val="22"/>
          <w:szCs w:val="22"/>
        </w:rPr>
      </w:pPr>
      <w:r w:rsidRPr="005D727F">
        <w:rPr>
          <w:rFonts w:ascii="Times New Roman" w:hAnsi="Times New Roman"/>
          <w:sz w:val="22"/>
          <w:szCs w:val="22"/>
        </w:rPr>
        <w:t xml:space="preserve">Aufbereitung von </w:t>
      </w:r>
      <w:r w:rsidR="00486A96">
        <w:rPr>
          <w:rFonts w:ascii="Times New Roman" w:hAnsi="Times New Roman"/>
          <w:sz w:val="22"/>
          <w:szCs w:val="22"/>
          <w:lang w:val="de-DE"/>
        </w:rPr>
        <w:t>thermostabilen Medizinprodukten</w:t>
      </w:r>
    </w:p>
    <w:p w14:paraId="387EF6FB" w14:textId="05B04E0B" w:rsidR="005E4B23" w:rsidRDefault="00486A96" w:rsidP="005E4B23">
      <w:pPr>
        <w:jc w:val="both"/>
        <w:rPr>
          <w:rFonts w:ascii="Times New Roman" w:hAnsi="Times New Roman"/>
          <w:szCs w:val="22"/>
        </w:rPr>
      </w:pPr>
      <w:r>
        <w:rPr>
          <w:rFonts w:ascii="Times New Roman" w:hAnsi="Times New Roman"/>
          <w:szCs w:val="22"/>
        </w:rPr>
        <w:t>Ein</w:t>
      </w:r>
      <w:r w:rsidR="005E4B23" w:rsidRPr="005D727F">
        <w:rPr>
          <w:rFonts w:ascii="Times New Roman" w:hAnsi="Times New Roman"/>
          <w:szCs w:val="22"/>
        </w:rPr>
        <w:t xml:space="preserve"> Kernprozess ist die Aufbereitung von </w:t>
      </w:r>
      <w:r>
        <w:rPr>
          <w:rFonts w:ascii="Times New Roman" w:hAnsi="Times New Roman"/>
          <w:szCs w:val="22"/>
        </w:rPr>
        <w:t>thermostabilen Medizinprodukten</w:t>
      </w:r>
      <w:r w:rsidR="005E4B23" w:rsidRPr="005D727F">
        <w:rPr>
          <w:rFonts w:ascii="Times New Roman" w:hAnsi="Times New Roman"/>
          <w:szCs w:val="22"/>
        </w:rPr>
        <w:t xml:space="preserve"> aus </w:t>
      </w:r>
      <w:r w:rsidR="005E4B23">
        <w:rPr>
          <w:rFonts w:ascii="Times New Roman" w:hAnsi="Times New Roman"/>
          <w:szCs w:val="22"/>
        </w:rPr>
        <w:t>den Behandlungs- und Eingriffsräumen</w:t>
      </w:r>
      <w:r w:rsidR="005E4B23" w:rsidRPr="005D727F">
        <w:rPr>
          <w:rFonts w:ascii="Times New Roman" w:hAnsi="Times New Roman"/>
          <w:szCs w:val="22"/>
        </w:rPr>
        <w:t>.</w:t>
      </w:r>
    </w:p>
    <w:p w14:paraId="79D5D16C" w14:textId="4F21B083" w:rsidR="005E4B23" w:rsidRPr="005D727F" w:rsidRDefault="00C65679" w:rsidP="005E4B23">
      <w:pPr>
        <w:jc w:val="both"/>
        <w:rPr>
          <w:rFonts w:ascii="Times New Roman" w:hAnsi="Times New Roman"/>
          <w:szCs w:val="22"/>
        </w:rPr>
      </w:pPr>
      <w:r>
        <w:rPr>
          <w:noProof/>
        </w:rPr>
        <w:pict w14:anchorId="3381E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11" o:spid="_x0000_s2054" type="#_x0000_t75" alt="Aufbereitungsprozess-Instrumentarium" style="position:absolute;left:0;text-align:left;margin-left:89.75pt;margin-top:20.9pt;width:240.9pt;height:238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Aufbereitungsprozess-Instrumentarium" croptop="2427f" cropbottom="2971f" cropleft="2427f" cropright="2247f"/>
            <w10:wrap type="topAndBottom"/>
          </v:shape>
        </w:pict>
      </w:r>
      <w:r w:rsidR="005E4B23" w:rsidRPr="005D727F">
        <w:rPr>
          <w:rFonts w:ascii="Times New Roman" w:hAnsi="Times New Roman"/>
          <w:szCs w:val="22"/>
        </w:rPr>
        <w:t>Das Instrumentarium durchläuft einen vorgegebenen Ablauf der Aufbereitung (siehe</w:t>
      </w:r>
      <w:r w:rsidR="00486A96">
        <w:rPr>
          <w:rFonts w:ascii="Times New Roman" w:hAnsi="Times New Roman"/>
          <w:szCs w:val="22"/>
        </w:rPr>
        <w:t xml:space="preserve"> </w:t>
      </w:r>
      <w:r w:rsidR="00486A96">
        <w:rPr>
          <w:rFonts w:ascii="Times New Roman" w:hAnsi="Times New Roman"/>
          <w:szCs w:val="22"/>
        </w:rPr>
        <w:fldChar w:fldCharType="begin"/>
      </w:r>
      <w:r w:rsidR="00486A96">
        <w:rPr>
          <w:rFonts w:ascii="Times New Roman" w:hAnsi="Times New Roman"/>
          <w:szCs w:val="22"/>
        </w:rPr>
        <w:instrText xml:space="preserve"> REF _Ref80353480 \r \h </w:instrText>
      </w:r>
      <w:r w:rsidR="00486A96">
        <w:rPr>
          <w:rFonts w:ascii="Times New Roman" w:hAnsi="Times New Roman"/>
          <w:szCs w:val="22"/>
        </w:rPr>
      </w:r>
      <w:r w:rsidR="00486A96">
        <w:rPr>
          <w:rFonts w:ascii="Times New Roman" w:hAnsi="Times New Roman"/>
          <w:szCs w:val="22"/>
        </w:rPr>
        <w:fldChar w:fldCharType="separate"/>
      </w:r>
      <w:r w:rsidR="00486A96">
        <w:rPr>
          <w:rFonts w:ascii="Times New Roman" w:hAnsi="Times New Roman"/>
          <w:szCs w:val="22"/>
        </w:rPr>
        <w:t>Abb. 1:</w:t>
      </w:r>
      <w:r w:rsidR="00486A96">
        <w:rPr>
          <w:rFonts w:ascii="Times New Roman" w:hAnsi="Times New Roman"/>
          <w:szCs w:val="22"/>
        </w:rPr>
        <w:fldChar w:fldCharType="end"/>
      </w:r>
      <w:r w:rsidR="005E4B23" w:rsidRPr="005D727F">
        <w:rPr>
          <w:rFonts w:ascii="Times New Roman" w:hAnsi="Times New Roman"/>
          <w:szCs w:val="22"/>
        </w:rPr>
        <w:t xml:space="preserve">). </w:t>
      </w:r>
    </w:p>
    <w:p w14:paraId="1AD01F10" w14:textId="18271CB9" w:rsidR="005E4B23" w:rsidRPr="005D727F" w:rsidRDefault="005E4B23" w:rsidP="00486A96">
      <w:pPr>
        <w:pStyle w:val="Bildunterschrift"/>
        <w:tabs>
          <w:tab w:val="clear" w:pos="4282"/>
        </w:tabs>
        <w:ind w:left="0" w:firstLine="567"/>
      </w:pPr>
      <w:bookmarkStart w:id="4" w:name="_Ref347763597"/>
      <w:bookmarkStart w:id="5" w:name="_Toc356973636"/>
      <w:r w:rsidRPr="005D727F">
        <w:t>Aufbereitungsprozess - Instrumentarium</w:t>
      </w:r>
      <w:bookmarkEnd w:id="4"/>
      <w:bookmarkEnd w:id="5"/>
    </w:p>
    <w:p w14:paraId="036FCABB" w14:textId="5EDCDE2E" w:rsidR="005E4B23" w:rsidRPr="0084707F" w:rsidRDefault="005E4B23" w:rsidP="00134683">
      <w:pPr>
        <w:spacing w:after="0"/>
        <w:rPr>
          <w:rFonts w:ascii="Times New Roman" w:hAnsi="Times New Roman"/>
          <w:b/>
          <w:szCs w:val="22"/>
        </w:rPr>
      </w:pPr>
      <w:bookmarkStart w:id="6" w:name="_Toc356988586"/>
      <w:r>
        <w:rPr>
          <w:rFonts w:ascii="Times New Roman" w:hAnsi="Times New Roman"/>
          <w:b/>
          <w:szCs w:val="22"/>
        </w:rPr>
        <w:br w:type="page"/>
      </w:r>
      <w:r w:rsidRPr="0084707F">
        <w:rPr>
          <w:rFonts w:ascii="Times New Roman" w:hAnsi="Times New Roman"/>
          <w:b/>
          <w:szCs w:val="22"/>
        </w:rPr>
        <w:lastRenderedPageBreak/>
        <w:t>Ablauforganisation Aufbereitung von thermostabilen Medizinprodukten</w:t>
      </w:r>
      <w:bookmarkEnd w:id="6"/>
    </w:p>
    <w:p w14:paraId="31B72B2E" w14:textId="28395B42" w:rsidR="005E4B23" w:rsidRDefault="005E4B23" w:rsidP="00171CAE">
      <w:pPr>
        <w:pStyle w:val="Text-6pt"/>
        <w:jc w:val="both"/>
        <w:rPr>
          <w:rFonts w:ascii="Times New Roman" w:hAnsi="Times New Roman"/>
          <w:szCs w:val="22"/>
        </w:rPr>
      </w:pPr>
    </w:p>
    <w:p w14:paraId="3B6ECD0A" w14:textId="111455FB" w:rsidR="00134683" w:rsidRDefault="00134683" w:rsidP="00171CAE">
      <w:pPr>
        <w:pStyle w:val="Text-6pt"/>
        <w:jc w:val="both"/>
        <w:rPr>
          <w:rFonts w:ascii="Times New Roman" w:hAnsi="Times New Roman"/>
          <w:bCs/>
          <w:szCs w:val="22"/>
        </w:rPr>
      </w:pPr>
      <w:r w:rsidRPr="00134683">
        <w:rPr>
          <w:rFonts w:ascii="Times New Roman" w:hAnsi="Times New Roman"/>
          <w:bCs/>
          <w:szCs w:val="22"/>
        </w:rPr>
        <w:t xml:space="preserve">Nachstehende Abbildungen zeigen den Ablauf der Aufbereitung übertragen auf die AEMP des </w:t>
      </w:r>
      <w:r>
        <w:rPr>
          <w:rFonts w:ascii="Times New Roman" w:hAnsi="Times New Roman"/>
          <w:bCs/>
          <w:szCs w:val="22"/>
        </w:rPr>
        <w:t>Einsatzlazaretts 72/180</w:t>
      </w:r>
      <w:r w:rsidRPr="00134683">
        <w:rPr>
          <w:rFonts w:ascii="Times New Roman" w:hAnsi="Times New Roman"/>
          <w:bCs/>
          <w:szCs w:val="22"/>
        </w:rPr>
        <w:t>.</w:t>
      </w:r>
    </w:p>
    <w:p w14:paraId="54333867" w14:textId="4C07A66D" w:rsidR="00134683" w:rsidRDefault="00134683" w:rsidP="00171CAE">
      <w:pPr>
        <w:pStyle w:val="Text-6pt"/>
        <w:jc w:val="both"/>
        <w:rPr>
          <w:rFonts w:ascii="Times New Roman" w:hAnsi="Times New Roman"/>
          <w:bCs/>
          <w:szCs w:val="22"/>
        </w:rPr>
      </w:pPr>
    </w:p>
    <w:p w14:paraId="5C8889B9" w14:textId="3074F93D" w:rsidR="00134683" w:rsidRDefault="00130B8C" w:rsidP="00880C0E">
      <w:pPr>
        <w:pStyle w:val="Text-6pt"/>
        <w:rPr>
          <w:noProof/>
        </w:rPr>
      </w:pPr>
      <w:r>
        <w:rPr>
          <w:noProof/>
        </w:rPr>
        <w:pict w14:anchorId="41EAF348">
          <v:shape id="Grafik 1" o:spid="_x0000_i1025" type="#_x0000_t75" style="width:453.5pt;height:458.9pt;visibility:visible;mso-wrap-style:square">
            <v:imagedata r:id="rId9" o:title=""/>
          </v:shape>
        </w:pict>
      </w:r>
    </w:p>
    <w:p w14:paraId="62625014" w14:textId="77777777" w:rsidR="00880C0E" w:rsidRPr="005E4B23" w:rsidRDefault="00880C0E" w:rsidP="00880C0E">
      <w:pPr>
        <w:pStyle w:val="Bildunterschrift"/>
        <w:tabs>
          <w:tab w:val="clear" w:pos="4282"/>
        </w:tabs>
        <w:ind w:left="0" w:firstLine="567"/>
      </w:pPr>
      <w:r w:rsidRPr="005E4B23">
        <w:t>Übersichtsskizze Sterilisationsmodul EinsLaz 72/180</w:t>
      </w:r>
    </w:p>
    <w:p w14:paraId="128A6571" w14:textId="77777777" w:rsidR="00880C0E" w:rsidRDefault="00880C0E" w:rsidP="00880C0E">
      <w:pPr>
        <w:pStyle w:val="Text-6pt"/>
        <w:rPr>
          <w:rFonts w:ascii="Times New Roman" w:hAnsi="Times New Roman"/>
          <w:bCs/>
          <w:szCs w:val="22"/>
        </w:rPr>
      </w:pPr>
    </w:p>
    <w:p w14:paraId="52CC2D56" w14:textId="1903385C" w:rsidR="00486A96" w:rsidRDefault="00134683" w:rsidP="00171CAE">
      <w:pPr>
        <w:pStyle w:val="Text-6pt"/>
        <w:jc w:val="both"/>
        <w:rPr>
          <w:rFonts w:ascii="Times New Roman" w:hAnsi="Times New Roman"/>
          <w:bCs/>
          <w:szCs w:val="22"/>
        </w:rPr>
      </w:pPr>
      <w:r>
        <w:rPr>
          <w:rFonts w:ascii="Times New Roman" w:hAnsi="Times New Roman"/>
          <w:bCs/>
          <w:szCs w:val="22"/>
        </w:rPr>
        <w:br w:type="page"/>
      </w:r>
      <w:r w:rsidR="00C65679">
        <w:rPr>
          <w:noProof/>
        </w:rPr>
        <w:pict w14:anchorId="7253AFE9">
          <v:shape id="_x0000_s2057" type="#_x0000_t75" style="position:absolute;left:0;text-align:left;margin-left:28.3pt;margin-top:24.75pt;width:396.85pt;height:185.1pt;z-index:3;visibility:visible;mso-wrap-style:square;mso-position-horizontal-relative:margin;mso-position-vertical-relative:margin;mso-width-relative:page;mso-height-relative:page">
            <v:imagedata r:id="rId10" o:title=""/>
            <w10:wrap type="topAndBottom" anchorx="margin" anchory="margin"/>
          </v:shape>
        </w:pict>
      </w:r>
    </w:p>
    <w:p w14:paraId="114B328B" w14:textId="77777777" w:rsidR="00486A96" w:rsidRDefault="00486A96" w:rsidP="00486A96">
      <w:pPr>
        <w:jc w:val="both"/>
        <w:rPr>
          <w:rFonts w:ascii="Times New Roman" w:hAnsi="Times New Roman"/>
          <w:szCs w:val="22"/>
        </w:rPr>
      </w:pPr>
    </w:p>
    <w:p w14:paraId="549B236F" w14:textId="77777777" w:rsidR="00486A96" w:rsidRDefault="00486A96" w:rsidP="00486A96">
      <w:pPr>
        <w:jc w:val="both"/>
        <w:rPr>
          <w:rFonts w:ascii="Times New Roman" w:hAnsi="Times New Roman"/>
          <w:szCs w:val="22"/>
        </w:rPr>
      </w:pPr>
    </w:p>
    <w:p w14:paraId="182B135D" w14:textId="0CDEA636" w:rsidR="00486A96" w:rsidRPr="00486A96" w:rsidRDefault="00486A96" w:rsidP="00486A96">
      <w:pPr>
        <w:pStyle w:val="berschrift2"/>
        <w:numPr>
          <w:ilvl w:val="1"/>
          <w:numId w:val="0"/>
        </w:numPr>
        <w:tabs>
          <w:tab w:val="num" w:pos="357"/>
        </w:tabs>
        <w:rPr>
          <w:rFonts w:ascii="Times New Roman" w:hAnsi="Times New Roman"/>
          <w:sz w:val="22"/>
          <w:szCs w:val="22"/>
          <w:lang w:val="de-DE"/>
        </w:rPr>
      </w:pPr>
      <w:r w:rsidRPr="005D727F">
        <w:rPr>
          <w:rFonts w:ascii="Times New Roman" w:hAnsi="Times New Roman"/>
          <w:sz w:val="22"/>
          <w:szCs w:val="22"/>
        </w:rPr>
        <w:t xml:space="preserve">Aufbereitung von </w:t>
      </w:r>
      <w:r>
        <w:rPr>
          <w:rFonts w:ascii="Times New Roman" w:hAnsi="Times New Roman"/>
          <w:sz w:val="22"/>
          <w:szCs w:val="22"/>
          <w:lang w:val="de-DE"/>
        </w:rPr>
        <w:t>thermolabilen Medizinprodukten</w:t>
      </w:r>
    </w:p>
    <w:p w14:paraId="479298CC" w14:textId="77777777" w:rsidR="00486A96" w:rsidRDefault="00486A96" w:rsidP="00486A96">
      <w:pPr>
        <w:jc w:val="both"/>
        <w:rPr>
          <w:rFonts w:ascii="Times New Roman" w:hAnsi="Times New Roman"/>
          <w:szCs w:val="22"/>
        </w:rPr>
      </w:pPr>
      <w:r w:rsidRPr="005D727F">
        <w:rPr>
          <w:rFonts w:ascii="Times New Roman" w:hAnsi="Times New Roman"/>
          <w:szCs w:val="22"/>
        </w:rPr>
        <w:t xml:space="preserve">Der Kernprozess ist die Aufbereitung von medizinischen Instrumenten aus </w:t>
      </w:r>
      <w:r>
        <w:rPr>
          <w:rFonts w:ascii="Times New Roman" w:hAnsi="Times New Roman"/>
          <w:szCs w:val="22"/>
        </w:rPr>
        <w:t>den Behandlungs- und Eingriffsräumen</w:t>
      </w:r>
      <w:r w:rsidRPr="005D727F">
        <w:rPr>
          <w:rFonts w:ascii="Times New Roman" w:hAnsi="Times New Roman"/>
          <w:szCs w:val="22"/>
        </w:rPr>
        <w:t>.</w:t>
      </w:r>
    </w:p>
    <w:p w14:paraId="5DFCA4EC" w14:textId="12BB7528" w:rsidR="00486A96" w:rsidRPr="005D727F" w:rsidRDefault="00486A96" w:rsidP="00486A96">
      <w:pPr>
        <w:jc w:val="both"/>
        <w:rPr>
          <w:rFonts w:ascii="Times New Roman" w:hAnsi="Times New Roman"/>
          <w:szCs w:val="22"/>
        </w:rPr>
      </w:pPr>
      <w:r w:rsidRPr="005D727F">
        <w:rPr>
          <w:rFonts w:ascii="Times New Roman" w:hAnsi="Times New Roman"/>
          <w:szCs w:val="22"/>
        </w:rPr>
        <w:t>Das Instrumentarium durchläuft einen vorgegebenen Ablauf der Aufbereitung (</w:t>
      </w:r>
      <w:r>
        <w:rPr>
          <w:rFonts w:ascii="Times New Roman" w:hAnsi="Times New Roman"/>
          <w:szCs w:val="22"/>
        </w:rPr>
        <w:t xml:space="preserve">siehe </w:t>
      </w:r>
      <w:r>
        <w:rPr>
          <w:rFonts w:ascii="Times New Roman" w:hAnsi="Times New Roman"/>
          <w:szCs w:val="22"/>
        </w:rPr>
        <w:fldChar w:fldCharType="begin"/>
      </w:r>
      <w:r>
        <w:rPr>
          <w:rFonts w:ascii="Times New Roman" w:hAnsi="Times New Roman"/>
          <w:szCs w:val="22"/>
        </w:rPr>
        <w:instrText xml:space="preserve"> REF _Ref373927264 \r \h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t>Abb. 2:</w:t>
      </w:r>
      <w:r>
        <w:rPr>
          <w:rFonts w:ascii="Times New Roman" w:hAnsi="Times New Roman"/>
          <w:szCs w:val="22"/>
        </w:rPr>
        <w:fldChar w:fldCharType="end"/>
      </w:r>
      <w:r w:rsidRPr="005D727F">
        <w:rPr>
          <w:rFonts w:ascii="Times New Roman" w:hAnsi="Times New Roman"/>
          <w:szCs w:val="22"/>
        </w:rPr>
        <w:t xml:space="preserve">). </w:t>
      </w:r>
    </w:p>
    <w:p w14:paraId="404FD145" w14:textId="56FE1502" w:rsidR="00486A96" w:rsidRPr="005D727F" w:rsidRDefault="00C65679" w:rsidP="00486A96">
      <w:pPr>
        <w:pStyle w:val="Bildunterschrift"/>
        <w:tabs>
          <w:tab w:val="clear" w:pos="4282"/>
        </w:tabs>
        <w:ind w:left="0" w:firstLine="567"/>
      </w:pPr>
      <w:r>
        <w:pict w14:anchorId="6C6133AA">
          <v:shape id="_x0000_s2062" type="#_x0000_t75" style="position:absolute;left:0;text-align:left;margin-left:70.1pt;margin-top:7pt;width:240.95pt;height:243.6pt;z-index:5;visibility:visible;mso-wrap-style:square;mso-position-horizontal-relative:text;mso-position-vertical-relative:text;mso-width-relative:page;mso-height-relative:page">
            <v:imagedata r:id="rId11" o:title=""/>
            <w10:wrap type="topAndBottom"/>
          </v:shape>
        </w:pict>
      </w:r>
      <w:r w:rsidR="00486A96" w:rsidRPr="005D727F">
        <w:t xml:space="preserve">Aufbereitungsprozess </w:t>
      </w:r>
      <w:r w:rsidR="00486A96">
        <w:t>–</w:t>
      </w:r>
      <w:r w:rsidR="00486A96" w:rsidRPr="005D727F">
        <w:t xml:space="preserve"> </w:t>
      </w:r>
      <w:r w:rsidR="00486A96">
        <w:t>Thermolabile Medizinprodukte</w:t>
      </w:r>
    </w:p>
    <w:p w14:paraId="6534039A" w14:textId="4697C902" w:rsidR="008A57E1" w:rsidRPr="0084707F" w:rsidRDefault="008A57E1" w:rsidP="008A57E1">
      <w:pPr>
        <w:spacing w:after="0"/>
        <w:rPr>
          <w:rFonts w:ascii="Times New Roman" w:hAnsi="Times New Roman"/>
          <w:b/>
          <w:szCs w:val="22"/>
        </w:rPr>
      </w:pPr>
      <w:r>
        <w:rPr>
          <w:rFonts w:ascii="Times New Roman" w:hAnsi="Times New Roman"/>
          <w:bCs/>
          <w:szCs w:val="22"/>
        </w:rPr>
        <w:br w:type="page"/>
      </w:r>
      <w:r w:rsidRPr="0084707F">
        <w:rPr>
          <w:rFonts w:ascii="Times New Roman" w:hAnsi="Times New Roman"/>
          <w:b/>
          <w:szCs w:val="22"/>
        </w:rPr>
        <w:t>Ablauforganisation Aufbereitung von thermo</w:t>
      </w:r>
      <w:r>
        <w:rPr>
          <w:rFonts w:ascii="Times New Roman" w:hAnsi="Times New Roman"/>
          <w:b/>
          <w:szCs w:val="22"/>
        </w:rPr>
        <w:t>l</w:t>
      </w:r>
      <w:r w:rsidRPr="0084707F">
        <w:rPr>
          <w:rFonts w:ascii="Times New Roman" w:hAnsi="Times New Roman"/>
          <w:b/>
          <w:szCs w:val="22"/>
        </w:rPr>
        <w:t>abilen Medizinprodukten</w:t>
      </w:r>
    </w:p>
    <w:p w14:paraId="177B27C7" w14:textId="77777777" w:rsidR="008A57E1" w:rsidRDefault="008A57E1" w:rsidP="008A57E1">
      <w:pPr>
        <w:pStyle w:val="Text-6pt"/>
        <w:jc w:val="both"/>
        <w:rPr>
          <w:rFonts w:ascii="Times New Roman" w:hAnsi="Times New Roman"/>
          <w:szCs w:val="22"/>
        </w:rPr>
      </w:pPr>
    </w:p>
    <w:p w14:paraId="6AB1C84B" w14:textId="483AC373" w:rsidR="008A57E1" w:rsidRDefault="008A57E1" w:rsidP="008A57E1">
      <w:pPr>
        <w:pStyle w:val="Text-6pt"/>
        <w:jc w:val="both"/>
        <w:rPr>
          <w:rFonts w:ascii="Times New Roman" w:hAnsi="Times New Roman"/>
          <w:bCs/>
          <w:szCs w:val="22"/>
        </w:rPr>
      </w:pPr>
      <w:r w:rsidRPr="00134683">
        <w:rPr>
          <w:rFonts w:ascii="Times New Roman" w:hAnsi="Times New Roman"/>
          <w:bCs/>
          <w:szCs w:val="22"/>
        </w:rPr>
        <w:t xml:space="preserve">Nachstehende Abbildungen zeigen den Ablauf der Aufbereitung übertragen auf die AEMP des </w:t>
      </w:r>
      <w:r>
        <w:rPr>
          <w:rFonts w:ascii="Times New Roman" w:hAnsi="Times New Roman"/>
          <w:bCs/>
          <w:szCs w:val="22"/>
        </w:rPr>
        <w:t>Einsatzlazaretts 72/180</w:t>
      </w:r>
      <w:r w:rsidRPr="00134683">
        <w:rPr>
          <w:rFonts w:ascii="Times New Roman" w:hAnsi="Times New Roman"/>
          <w:bCs/>
          <w:szCs w:val="22"/>
        </w:rPr>
        <w:t>.</w:t>
      </w:r>
    </w:p>
    <w:p w14:paraId="0CB98CE2" w14:textId="1168F60F" w:rsidR="00134683" w:rsidRDefault="00C65679" w:rsidP="00171CAE">
      <w:pPr>
        <w:pStyle w:val="Text-6pt"/>
        <w:jc w:val="both"/>
        <w:rPr>
          <w:rFonts w:ascii="Times New Roman" w:hAnsi="Times New Roman"/>
          <w:bCs/>
          <w:szCs w:val="22"/>
        </w:rPr>
      </w:pPr>
      <w:r>
        <w:rPr>
          <w:rFonts w:ascii="Times New Roman" w:hAnsi="Times New Roman"/>
          <w:bCs/>
          <w:noProof/>
          <w:szCs w:val="22"/>
        </w:rPr>
        <w:pict w14:anchorId="4FEB03B1">
          <v:shape id="_x0000_s2058" type="#_x0000_t75" style="position:absolute;left:0;text-align:left;margin-left:42.6pt;margin-top:85pt;width:368.5pt;height:491.4pt;z-index:4;visibility:visible;mso-wrap-style:square;mso-position-horizontal-relative:margin;mso-position-vertical-relative:margin;mso-width-relative:page;mso-height-relative:page">
            <v:imagedata r:id="rId12" o:title=""/>
            <w10:wrap type="topAndBottom" anchorx="margin" anchory="margin"/>
          </v:shape>
        </w:pict>
      </w:r>
    </w:p>
    <w:p w14:paraId="463D8C5A" w14:textId="77777777" w:rsidR="00486A96" w:rsidRPr="005E4B23" w:rsidRDefault="00486A96" w:rsidP="00486A96">
      <w:pPr>
        <w:pStyle w:val="Bildunterschrift"/>
        <w:tabs>
          <w:tab w:val="clear" w:pos="4282"/>
        </w:tabs>
        <w:ind w:left="0" w:firstLine="567"/>
      </w:pPr>
      <w:bookmarkStart w:id="7" w:name="_Ref80353480"/>
      <w:r w:rsidRPr="005E4B23">
        <w:t>Übersichtsskizze Sterilisationsmodul EinsLaz 72/180</w:t>
      </w:r>
      <w:bookmarkEnd w:id="7"/>
    </w:p>
    <w:p w14:paraId="7B6BC772" w14:textId="17B4633F" w:rsidR="00134683" w:rsidRDefault="00171CAE" w:rsidP="00171CAE">
      <w:pPr>
        <w:pStyle w:val="Text-6pt"/>
        <w:jc w:val="both"/>
        <w:rPr>
          <w:rFonts w:ascii="Times New Roman" w:hAnsi="Times New Roman"/>
          <w:szCs w:val="22"/>
        </w:rPr>
      </w:pPr>
      <w:r w:rsidRPr="005E4B23">
        <w:rPr>
          <w:rFonts w:ascii="Times New Roman" w:hAnsi="Times New Roman"/>
          <w:szCs w:val="22"/>
        </w:rPr>
        <w:br w:type="page"/>
      </w:r>
      <w:r w:rsidR="00C65679">
        <w:rPr>
          <w:noProof/>
        </w:rPr>
        <w:pict w14:anchorId="4470C9B6">
          <v:shape id="Grafik 1" o:spid="_x0000_s2056" type="#_x0000_t75" style="position:absolute;left:0;text-align:left;margin-left:0;margin-top:0;width:376.5pt;height:220.5pt;z-index:2;visibility:visible;mso-wrap-style:square;mso-position-horizontal:center;mso-position-horizontal-relative:margin;mso-position-vertical:top;mso-position-vertical-relative:margin;mso-width-relative:page;mso-height-relative:page">
            <v:imagedata r:id="rId13" o:title=""/>
            <w10:wrap type="topAndBottom" anchorx="margin" anchory="margin"/>
          </v:shape>
        </w:pict>
      </w:r>
    </w:p>
    <w:p w14:paraId="27DBBE73" w14:textId="77777777" w:rsidR="00171CAE" w:rsidRPr="005E4B23" w:rsidRDefault="00171CAE" w:rsidP="00171CAE">
      <w:pPr>
        <w:rPr>
          <w:rFonts w:ascii="Times New Roman" w:hAnsi="Times New Roman"/>
          <w:b/>
          <w:szCs w:val="22"/>
        </w:rPr>
      </w:pPr>
      <w:bookmarkStart w:id="8" w:name="_Toc345430812"/>
      <w:bookmarkStart w:id="9" w:name="_Toc345684509"/>
      <w:bookmarkStart w:id="10" w:name="_Toc345684843"/>
      <w:bookmarkStart w:id="11" w:name="_Toc345931399"/>
      <w:bookmarkStart w:id="12" w:name="_Toc394652272"/>
      <w:r w:rsidRPr="005E4B23">
        <w:rPr>
          <w:rFonts w:ascii="Times New Roman" w:hAnsi="Times New Roman"/>
          <w:b/>
          <w:szCs w:val="22"/>
        </w:rPr>
        <w:t>Klinische Fachbereiche</w:t>
      </w:r>
      <w:bookmarkEnd w:id="8"/>
      <w:bookmarkEnd w:id="9"/>
      <w:bookmarkEnd w:id="10"/>
      <w:bookmarkEnd w:id="11"/>
      <w:bookmarkEnd w:id="12"/>
    </w:p>
    <w:p w14:paraId="34260EF4" w14:textId="77777777" w:rsidR="00171CAE" w:rsidRPr="005E4B23" w:rsidRDefault="00171CAE" w:rsidP="00171CAE">
      <w:pPr>
        <w:pStyle w:val="Text-6pt"/>
        <w:jc w:val="both"/>
        <w:rPr>
          <w:rFonts w:ascii="Times New Roman" w:hAnsi="Times New Roman"/>
          <w:szCs w:val="22"/>
        </w:rPr>
      </w:pPr>
      <w:r w:rsidRPr="005E4B23">
        <w:rPr>
          <w:rFonts w:ascii="Times New Roman" w:hAnsi="Times New Roman"/>
          <w:szCs w:val="22"/>
        </w:rPr>
        <w:t>Das Sterilisationsmodul EinsLaz 72/180 ist für die Aufbereitung von Instrumentarium aus den folgenden klinischen Fachbereichen geeignet. Die Eignung wurde anhand erfolgreich durchgeführter, umfangreicher System-, Prozess- und Gerätevalidierungen bestätigt:</w:t>
      </w:r>
    </w:p>
    <w:p w14:paraId="331883ED" w14:textId="77777777" w:rsidR="00171CAE" w:rsidRPr="005E4B23" w:rsidRDefault="00171CAE" w:rsidP="00171CAE">
      <w:pPr>
        <w:pStyle w:val="AufzhlungPunkt"/>
        <w:jc w:val="both"/>
        <w:rPr>
          <w:rFonts w:ascii="Times New Roman" w:hAnsi="Times New Roman"/>
          <w:szCs w:val="22"/>
        </w:rPr>
      </w:pPr>
      <w:r w:rsidRPr="005E4B23">
        <w:rPr>
          <w:rFonts w:ascii="Times New Roman" w:hAnsi="Times New Roman"/>
          <w:szCs w:val="22"/>
        </w:rPr>
        <w:t>Anästhesiologie</w:t>
      </w:r>
    </w:p>
    <w:p w14:paraId="4E89FA68" w14:textId="77777777" w:rsidR="00171CAE" w:rsidRPr="005E4B23" w:rsidRDefault="00171CAE" w:rsidP="00171CAE">
      <w:pPr>
        <w:pStyle w:val="AufzhlungPunkt"/>
        <w:jc w:val="both"/>
        <w:rPr>
          <w:rFonts w:ascii="Times New Roman" w:hAnsi="Times New Roman"/>
          <w:szCs w:val="22"/>
        </w:rPr>
      </w:pPr>
      <w:r w:rsidRPr="005E4B23">
        <w:rPr>
          <w:rFonts w:ascii="Times New Roman" w:hAnsi="Times New Roman"/>
          <w:szCs w:val="22"/>
        </w:rPr>
        <w:t>Augenheilkunde</w:t>
      </w:r>
    </w:p>
    <w:p w14:paraId="1E58436C" w14:textId="77777777" w:rsidR="00171CAE" w:rsidRPr="005E4B23" w:rsidRDefault="00171CAE" w:rsidP="00171CAE">
      <w:pPr>
        <w:pStyle w:val="AufzhlungPunkt"/>
        <w:jc w:val="both"/>
        <w:rPr>
          <w:rFonts w:ascii="Times New Roman" w:hAnsi="Times New Roman"/>
          <w:szCs w:val="22"/>
        </w:rPr>
      </w:pPr>
      <w:r w:rsidRPr="005E4B23">
        <w:rPr>
          <w:rFonts w:ascii="Times New Roman" w:hAnsi="Times New Roman"/>
          <w:szCs w:val="22"/>
        </w:rPr>
        <w:t>Chirurgie</w:t>
      </w:r>
    </w:p>
    <w:p w14:paraId="3B1F3F55" w14:textId="77777777" w:rsidR="00171CAE" w:rsidRPr="005E4B23" w:rsidRDefault="00171CAE" w:rsidP="00171CAE">
      <w:pPr>
        <w:pStyle w:val="AufzhlungPunkt"/>
        <w:numPr>
          <w:ilvl w:val="1"/>
          <w:numId w:val="22"/>
        </w:numPr>
        <w:jc w:val="both"/>
        <w:rPr>
          <w:rFonts w:ascii="Times New Roman" w:hAnsi="Times New Roman"/>
          <w:szCs w:val="22"/>
        </w:rPr>
      </w:pPr>
      <w:r w:rsidRPr="005E4B23">
        <w:rPr>
          <w:rFonts w:ascii="Times New Roman" w:hAnsi="Times New Roman"/>
          <w:szCs w:val="22"/>
        </w:rPr>
        <w:t>Unfall-Chirurgie</w:t>
      </w:r>
    </w:p>
    <w:p w14:paraId="38CD6317" w14:textId="77777777" w:rsidR="00171CAE" w:rsidRPr="005E4B23" w:rsidRDefault="00171CAE" w:rsidP="00171CAE">
      <w:pPr>
        <w:pStyle w:val="AufzhlungPunkt"/>
        <w:numPr>
          <w:ilvl w:val="1"/>
          <w:numId w:val="22"/>
        </w:numPr>
        <w:jc w:val="both"/>
        <w:rPr>
          <w:rFonts w:ascii="Times New Roman" w:hAnsi="Times New Roman"/>
          <w:szCs w:val="22"/>
        </w:rPr>
      </w:pPr>
      <w:r w:rsidRPr="005E4B23">
        <w:rPr>
          <w:rFonts w:ascii="Times New Roman" w:hAnsi="Times New Roman"/>
          <w:szCs w:val="22"/>
        </w:rPr>
        <w:t>Viszeral-Chirurgie</w:t>
      </w:r>
    </w:p>
    <w:p w14:paraId="3A5F4093" w14:textId="77777777" w:rsidR="00171CAE" w:rsidRPr="005E4B23" w:rsidRDefault="00171CAE" w:rsidP="00171CAE">
      <w:pPr>
        <w:pStyle w:val="AufzhlungPunkt"/>
        <w:numPr>
          <w:ilvl w:val="1"/>
          <w:numId w:val="22"/>
        </w:numPr>
        <w:jc w:val="both"/>
        <w:rPr>
          <w:rFonts w:ascii="Times New Roman" w:hAnsi="Times New Roman"/>
          <w:szCs w:val="22"/>
        </w:rPr>
      </w:pPr>
      <w:r w:rsidRPr="005E4B23">
        <w:rPr>
          <w:rFonts w:ascii="Times New Roman" w:hAnsi="Times New Roman"/>
          <w:szCs w:val="22"/>
        </w:rPr>
        <w:t>Thorax-Chirurgie</w:t>
      </w:r>
    </w:p>
    <w:p w14:paraId="733D0B5C" w14:textId="77777777" w:rsidR="00171CAE" w:rsidRPr="005E4B23" w:rsidRDefault="00171CAE" w:rsidP="00171CAE">
      <w:pPr>
        <w:pStyle w:val="AufzhlungPunkt"/>
        <w:numPr>
          <w:ilvl w:val="1"/>
          <w:numId w:val="22"/>
        </w:numPr>
        <w:jc w:val="both"/>
        <w:rPr>
          <w:rFonts w:ascii="Times New Roman" w:hAnsi="Times New Roman"/>
          <w:szCs w:val="22"/>
        </w:rPr>
      </w:pPr>
      <w:r w:rsidRPr="005E4B23">
        <w:rPr>
          <w:rFonts w:ascii="Times New Roman" w:hAnsi="Times New Roman"/>
          <w:szCs w:val="22"/>
        </w:rPr>
        <w:t>Gefäß-Chirurgie</w:t>
      </w:r>
    </w:p>
    <w:p w14:paraId="07E9BEF6" w14:textId="77777777" w:rsidR="00171CAE" w:rsidRPr="005E4B23" w:rsidRDefault="00171CAE" w:rsidP="00171CAE">
      <w:pPr>
        <w:pStyle w:val="AufzhlungPunkt"/>
        <w:jc w:val="both"/>
        <w:rPr>
          <w:rFonts w:ascii="Times New Roman" w:hAnsi="Times New Roman"/>
          <w:szCs w:val="22"/>
        </w:rPr>
      </w:pPr>
      <w:r w:rsidRPr="005E4B23">
        <w:rPr>
          <w:rFonts w:ascii="Times New Roman" w:hAnsi="Times New Roman"/>
          <w:szCs w:val="22"/>
        </w:rPr>
        <w:t>Orthopädie</w:t>
      </w:r>
    </w:p>
    <w:p w14:paraId="2D4FA4A2" w14:textId="77777777" w:rsidR="00171CAE" w:rsidRPr="005E4B23" w:rsidRDefault="00171CAE" w:rsidP="00171CAE">
      <w:pPr>
        <w:pStyle w:val="AufzhlungPunkt"/>
        <w:jc w:val="both"/>
        <w:rPr>
          <w:rFonts w:ascii="Times New Roman" w:hAnsi="Times New Roman"/>
          <w:szCs w:val="22"/>
        </w:rPr>
      </w:pPr>
      <w:r w:rsidRPr="005E4B23">
        <w:rPr>
          <w:rFonts w:ascii="Times New Roman" w:hAnsi="Times New Roman"/>
          <w:szCs w:val="22"/>
        </w:rPr>
        <w:t>Hals-Nasen-Ohrenheilkunde</w:t>
      </w:r>
    </w:p>
    <w:p w14:paraId="636B9658" w14:textId="77777777" w:rsidR="00171CAE" w:rsidRPr="005E4B23" w:rsidRDefault="00171CAE" w:rsidP="00171CAE">
      <w:pPr>
        <w:pStyle w:val="AufzhlungPunkt"/>
        <w:jc w:val="both"/>
        <w:rPr>
          <w:rFonts w:ascii="Times New Roman" w:hAnsi="Times New Roman"/>
          <w:szCs w:val="22"/>
        </w:rPr>
      </w:pPr>
      <w:r w:rsidRPr="005E4B23">
        <w:rPr>
          <w:rFonts w:ascii="Times New Roman" w:hAnsi="Times New Roman"/>
          <w:szCs w:val="22"/>
        </w:rPr>
        <w:t>Dermatologie</w:t>
      </w:r>
    </w:p>
    <w:p w14:paraId="3173905A" w14:textId="77777777" w:rsidR="00171CAE" w:rsidRPr="005E4B23" w:rsidRDefault="00171CAE" w:rsidP="00171CAE">
      <w:pPr>
        <w:pStyle w:val="AufzhlungPunkt"/>
        <w:jc w:val="both"/>
        <w:rPr>
          <w:rFonts w:ascii="Times New Roman" w:hAnsi="Times New Roman"/>
          <w:szCs w:val="22"/>
        </w:rPr>
      </w:pPr>
      <w:r w:rsidRPr="005E4B23">
        <w:rPr>
          <w:rFonts w:ascii="Times New Roman" w:hAnsi="Times New Roman"/>
          <w:szCs w:val="22"/>
        </w:rPr>
        <w:t>Urologie</w:t>
      </w:r>
    </w:p>
    <w:p w14:paraId="6E9A28EF" w14:textId="10C000DE" w:rsidR="00171CAE" w:rsidRDefault="00880C0E" w:rsidP="00171CAE">
      <w:pPr>
        <w:rPr>
          <w:rFonts w:ascii="Times New Roman" w:hAnsi="Times New Roman"/>
          <w:b/>
          <w:szCs w:val="22"/>
        </w:rPr>
      </w:pPr>
      <w:bookmarkStart w:id="13" w:name="_Toc345430813"/>
      <w:bookmarkStart w:id="14" w:name="_Toc345684510"/>
      <w:bookmarkStart w:id="15" w:name="_Toc345684844"/>
      <w:bookmarkStart w:id="16" w:name="_Toc345931400"/>
      <w:bookmarkStart w:id="17" w:name="_Toc394652273"/>
      <w:r>
        <w:rPr>
          <w:rFonts w:ascii="Times New Roman" w:hAnsi="Times New Roman"/>
          <w:b/>
          <w:szCs w:val="22"/>
        </w:rPr>
        <w:br w:type="page"/>
      </w:r>
      <w:r w:rsidR="00171CAE" w:rsidRPr="005E4B23">
        <w:rPr>
          <w:rFonts w:ascii="Times New Roman" w:hAnsi="Times New Roman"/>
          <w:b/>
          <w:szCs w:val="22"/>
        </w:rPr>
        <w:t>Instandhaltung</w:t>
      </w:r>
      <w:bookmarkEnd w:id="13"/>
      <w:bookmarkEnd w:id="14"/>
      <w:bookmarkEnd w:id="15"/>
      <w:bookmarkEnd w:id="16"/>
      <w:bookmarkEnd w:id="17"/>
    </w:p>
    <w:p w14:paraId="399343CB" w14:textId="101C7FBD" w:rsidR="00880C0E" w:rsidRPr="005D727F" w:rsidRDefault="00880C0E" w:rsidP="00880C0E">
      <w:pPr>
        <w:jc w:val="both"/>
        <w:rPr>
          <w:rFonts w:ascii="Times New Roman" w:hAnsi="Times New Roman"/>
          <w:szCs w:val="22"/>
        </w:rPr>
      </w:pPr>
      <w:r>
        <w:rPr>
          <w:rFonts w:ascii="Times New Roman" w:hAnsi="Times New Roman"/>
          <w:szCs w:val="22"/>
        </w:rPr>
        <w:t>Die</w:t>
      </w:r>
      <w:r w:rsidRPr="005D727F">
        <w:rPr>
          <w:rFonts w:ascii="Times New Roman" w:hAnsi="Times New Roman"/>
          <w:szCs w:val="22"/>
        </w:rPr>
        <w:t xml:space="preserve"> </w:t>
      </w:r>
      <w:r>
        <w:rPr>
          <w:rFonts w:ascii="Times New Roman" w:hAnsi="Times New Roman"/>
          <w:szCs w:val="22"/>
        </w:rPr>
        <w:t xml:space="preserve">AEMP Einsatzlazarett 72/180 </w:t>
      </w:r>
      <w:r w:rsidRPr="005D727F">
        <w:rPr>
          <w:rFonts w:ascii="Times New Roman" w:hAnsi="Times New Roman"/>
          <w:szCs w:val="22"/>
        </w:rPr>
        <w:t>ist eine komplexe technische Anlage, die abhängig von den Anforderungen zuverlässig zur Verfügung stehen muss</w:t>
      </w:r>
      <w:r>
        <w:rPr>
          <w:rFonts w:ascii="Times New Roman" w:hAnsi="Times New Roman"/>
          <w:szCs w:val="22"/>
        </w:rPr>
        <w:t>,</w:t>
      </w:r>
      <w:r w:rsidRPr="005D727F">
        <w:rPr>
          <w:rFonts w:ascii="Times New Roman" w:hAnsi="Times New Roman"/>
          <w:szCs w:val="22"/>
        </w:rPr>
        <w:t xml:space="preserve"> um fehlerfrei Medizinprodukte aufzubereiten</w:t>
      </w:r>
    </w:p>
    <w:p w14:paraId="619C93AB" w14:textId="03CE950F" w:rsidR="00880C0E" w:rsidRPr="005D727F" w:rsidRDefault="00880C0E" w:rsidP="00880C0E">
      <w:pPr>
        <w:jc w:val="both"/>
        <w:rPr>
          <w:rFonts w:ascii="Times New Roman" w:hAnsi="Times New Roman"/>
          <w:szCs w:val="22"/>
        </w:rPr>
      </w:pPr>
      <w:r w:rsidRPr="005D727F">
        <w:rPr>
          <w:rFonts w:ascii="Times New Roman" w:hAnsi="Times New Roman"/>
          <w:szCs w:val="22"/>
        </w:rPr>
        <w:t xml:space="preserve">Die </w:t>
      </w:r>
      <w:r>
        <w:rPr>
          <w:rFonts w:ascii="Times New Roman" w:hAnsi="Times New Roman"/>
          <w:szCs w:val="22"/>
        </w:rPr>
        <w:t xml:space="preserve">AEMP Einsatzlazarett 72/180 </w:t>
      </w:r>
      <w:r w:rsidRPr="005D727F">
        <w:rPr>
          <w:rFonts w:ascii="Times New Roman" w:hAnsi="Times New Roman"/>
          <w:szCs w:val="22"/>
        </w:rPr>
        <w:t xml:space="preserve">erfüllt alle hohen technischen, sowie gesetzlichen Anforderungen für den Betrieb dieser Anlagen. Um diese Anforderungen während des gesamten Lebenszyklus zu erfüllen, sind umfangreiche Instandhaltungsmaßnahmen an den unterschiedlichen Gerätschaften der Aufbereitungsanlage in das Instandhaltungskonzept integriert. </w:t>
      </w:r>
    </w:p>
    <w:p w14:paraId="4ED9E78E" w14:textId="77777777" w:rsidR="00880C0E" w:rsidRPr="005D727F" w:rsidRDefault="00880C0E" w:rsidP="00880C0E">
      <w:pPr>
        <w:jc w:val="both"/>
        <w:rPr>
          <w:rFonts w:ascii="Times New Roman" w:hAnsi="Times New Roman"/>
          <w:szCs w:val="22"/>
        </w:rPr>
      </w:pPr>
      <w:r w:rsidRPr="005D727F">
        <w:rPr>
          <w:rFonts w:ascii="Times New Roman" w:hAnsi="Times New Roman"/>
          <w:szCs w:val="22"/>
        </w:rPr>
        <w:t xml:space="preserve">Möge die Instandhaltung auf den ersten Blick trivial erscheinen, ergibt sich durch die vielen Einflussfaktoren, die Interaktion und Kooperation unterschiedlicher Unternehmen und die unterschiedlichen Instandhaltungsanforderungen an die Geräte innerhalb einer technischen Anlage eine Komplexität bei der ganzheitlichen Betrachtung, die auf den ersten Blick nicht </w:t>
      </w:r>
      <w:r>
        <w:rPr>
          <w:rFonts w:ascii="Times New Roman" w:hAnsi="Times New Roman"/>
          <w:szCs w:val="22"/>
        </w:rPr>
        <w:t>ersichtlich ist.</w:t>
      </w:r>
    </w:p>
    <w:p w14:paraId="189503A9" w14:textId="77777777" w:rsidR="00880C0E" w:rsidRPr="005D727F" w:rsidRDefault="00880C0E" w:rsidP="00880C0E">
      <w:pPr>
        <w:jc w:val="both"/>
        <w:rPr>
          <w:rFonts w:ascii="Times New Roman" w:hAnsi="Times New Roman"/>
          <w:szCs w:val="22"/>
        </w:rPr>
      </w:pPr>
      <w:r w:rsidRPr="005D727F">
        <w:rPr>
          <w:rFonts w:ascii="Times New Roman" w:hAnsi="Times New Roman"/>
          <w:szCs w:val="22"/>
        </w:rPr>
        <w:t>Instandhaltungsmaßnahmen sind Tätigkeiten, die eine direkte Veränderung des Abnutzungsvorrates mit sich bringen und somit dem Schadenseintritt und dem Anlagenausfall entgegenwirken.</w:t>
      </w:r>
    </w:p>
    <w:p w14:paraId="27BA3267" w14:textId="77777777" w:rsidR="00880C0E" w:rsidRDefault="00880C0E" w:rsidP="00880C0E">
      <w:pPr>
        <w:jc w:val="both"/>
        <w:rPr>
          <w:rFonts w:ascii="Times New Roman" w:hAnsi="Times New Roman"/>
          <w:szCs w:val="22"/>
        </w:rPr>
      </w:pPr>
      <w:r w:rsidRPr="005D727F">
        <w:rPr>
          <w:rFonts w:ascii="Times New Roman" w:hAnsi="Times New Roman"/>
          <w:szCs w:val="22"/>
        </w:rPr>
        <w:t>Nach der Norm DIN 31051 können alle Instandhaltungsmaßnahmen auf die Tätigkeiten Wartung, Inspektion, Instandsetzung und Verbesserung zurückgeführt werden.</w:t>
      </w:r>
    </w:p>
    <w:p w14:paraId="2D2C6240" w14:textId="77777777" w:rsidR="00880C0E" w:rsidRPr="005D727F" w:rsidRDefault="00880C0E" w:rsidP="00880C0E">
      <w:pPr>
        <w:jc w:val="both"/>
        <w:rPr>
          <w:rFonts w:ascii="Times New Roman" w:hAnsi="Times New Roman"/>
          <w:szCs w:val="22"/>
        </w:rPr>
      </w:pPr>
      <w:r w:rsidRPr="005D727F">
        <w:rPr>
          <w:rFonts w:ascii="Times New Roman" w:hAnsi="Times New Roman"/>
          <w:szCs w:val="22"/>
        </w:rPr>
        <w:t>Da im Rahmen des Lebenszyklus einer technischen Anlage ein Großteil der Kosten beim Betrieb und der Instandhaltung der Anlage entsteht, ist die Instandhaltung für die Sicherstellung der Anlageneffektivität ein nicht zu unterschätzender Faktor.</w:t>
      </w:r>
    </w:p>
    <w:p w14:paraId="1AC1FA02" w14:textId="5481B3F9" w:rsidR="00880C0E" w:rsidRDefault="00880C0E" w:rsidP="00880C0E">
      <w:pPr>
        <w:jc w:val="both"/>
        <w:rPr>
          <w:rFonts w:ascii="Times New Roman" w:hAnsi="Times New Roman"/>
          <w:szCs w:val="22"/>
        </w:rPr>
      </w:pPr>
      <w:r w:rsidRPr="005D727F">
        <w:rPr>
          <w:rFonts w:ascii="Times New Roman" w:hAnsi="Times New Roman"/>
          <w:szCs w:val="22"/>
        </w:rPr>
        <w:t xml:space="preserve">Die </w:t>
      </w:r>
      <w:r>
        <w:rPr>
          <w:rFonts w:ascii="Times New Roman" w:hAnsi="Times New Roman"/>
          <w:szCs w:val="22"/>
        </w:rPr>
        <w:t xml:space="preserve">AEMP Einsatzlazarett 72/180 </w:t>
      </w:r>
      <w:r w:rsidRPr="005D727F">
        <w:rPr>
          <w:rFonts w:ascii="Times New Roman" w:hAnsi="Times New Roman"/>
          <w:szCs w:val="22"/>
        </w:rPr>
        <w:t>besitzt eine umfangreiche technische Ausrüstung, bestehend aus der Medienversorgung (Wasser, Energie, Druckluft) und den Systemkomponenten, aufgeteilt auf unterschiedliche Räumlichkeiten. Jedes Gerät, z.B. ein RDG oder Sterilisator umfasst wiederum zahlreiche systemkritische Unterkomponenten und Baugruppen, die im Rahmen eines Instandhaltungskonzeptes berücksichtigt werden müssen.</w:t>
      </w:r>
    </w:p>
    <w:p w14:paraId="1EA0E084" w14:textId="77777777" w:rsidR="00880C0E" w:rsidRDefault="00880C0E" w:rsidP="00880C0E">
      <w:pPr>
        <w:jc w:val="both"/>
        <w:rPr>
          <w:rFonts w:ascii="Times New Roman" w:hAnsi="Times New Roman"/>
          <w:szCs w:val="22"/>
        </w:rPr>
      </w:pPr>
    </w:p>
    <w:p w14:paraId="1CD1EDDD" w14:textId="77777777" w:rsidR="00880C0E" w:rsidRPr="005D727F" w:rsidRDefault="00880C0E" w:rsidP="00880C0E">
      <w:pPr>
        <w:jc w:val="both"/>
        <w:rPr>
          <w:rFonts w:ascii="Times New Roman" w:hAnsi="Times New Roman"/>
          <w:szCs w:val="22"/>
        </w:rPr>
      </w:pPr>
      <w:r w:rsidRPr="005D727F">
        <w:rPr>
          <w:rFonts w:ascii="Times New Roman" w:hAnsi="Times New Roman"/>
          <w:szCs w:val="22"/>
        </w:rPr>
        <w:t>Für die Zieldefinition einer Instrumentenaufbereitungsanlage spielen neben Verfügbarkeit, Leistung und Qualität weitere Faktoren eine wichtige Rolle:</w:t>
      </w:r>
    </w:p>
    <w:p w14:paraId="3C9EFCD2" w14:textId="77777777" w:rsidR="00880C0E" w:rsidRPr="00555DE2" w:rsidRDefault="00880C0E" w:rsidP="00880C0E">
      <w:pPr>
        <w:pStyle w:val="AufzhlungPunkt"/>
        <w:numPr>
          <w:ilvl w:val="0"/>
          <w:numId w:val="8"/>
        </w:numPr>
        <w:tabs>
          <w:tab w:val="num" w:pos="635"/>
        </w:tabs>
        <w:ind w:left="635" w:hanging="295"/>
        <w:jc w:val="both"/>
        <w:rPr>
          <w:rFonts w:ascii="Times New Roman" w:hAnsi="Times New Roman"/>
        </w:rPr>
      </w:pPr>
      <w:r w:rsidRPr="00555DE2">
        <w:rPr>
          <w:rFonts w:ascii="Times New Roman" w:hAnsi="Times New Roman"/>
        </w:rPr>
        <w:t xml:space="preserve">Sicherstellung der Sterilität der aufbereiteten Medizinprodukte </w:t>
      </w:r>
    </w:p>
    <w:p w14:paraId="3A55CD58" w14:textId="77777777" w:rsidR="00880C0E" w:rsidRPr="00555DE2" w:rsidRDefault="00880C0E" w:rsidP="00880C0E">
      <w:pPr>
        <w:pStyle w:val="AufzhlungPunkt"/>
        <w:numPr>
          <w:ilvl w:val="0"/>
          <w:numId w:val="8"/>
        </w:numPr>
        <w:tabs>
          <w:tab w:val="num" w:pos="635"/>
        </w:tabs>
        <w:ind w:left="635" w:hanging="295"/>
        <w:jc w:val="both"/>
        <w:rPr>
          <w:rFonts w:ascii="Times New Roman" w:hAnsi="Times New Roman"/>
        </w:rPr>
      </w:pPr>
      <w:r w:rsidRPr="00555DE2">
        <w:rPr>
          <w:rFonts w:ascii="Times New Roman" w:hAnsi="Times New Roman"/>
        </w:rPr>
        <w:t>Sicherheit der Anwender und des Instandhaltungspersonals (Infektionsrisiko)</w:t>
      </w:r>
    </w:p>
    <w:p w14:paraId="08B386A2" w14:textId="77777777" w:rsidR="00880C0E" w:rsidRPr="00555DE2" w:rsidRDefault="00880C0E" w:rsidP="00880C0E">
      <w:pPr>
        <w:pStyle w:val="AufzhlungPunkt"/>
        <w:numPr>
          <w:ilvl w:val="0"/>
          <w:numId w:val="8"/>
        </w:numPr>
        <w:tabs>
          <w:tab w:val="num" w:pos="635"/>
        </w:tabs>
        <w:ind w:left="635" w:hanging="295"/>
        <w:jc w:val="both"/>
        <w:rPr>
          <w:rFonts w:ascii="Times New Roman" w:hAnsi="Times New Roman"/>
        </w:rPr>
      </w:pPr>
      <w:r w:rsidRPr="00555DE2">
        <w:rPr>
          <w:rFonts w:ascii="Times New Roman" w:hAnsi="Times New Roman"/>
        </w:rPr>
        <w:t>Einhaltung der gesetzlichen Bestimmungen</w:t>
      </w:r>
    </w:p>
    <w:p w14:paraId="6A40AA46" w14:textId="77777777" w:rsidR="00880C0E" w:rsidRPr="00555DE2" w:rsidRDefault="00880C0E" w:rsidP="00880C0E">
      <w:pPr>
        <w:pStyle w:val="AufzhlungPunkt"/>
        <w:numPr>
          <w:ilvl w:val="0"/>
          <w:numId w:val="8"/>
        </w:numPr>
        <w:tabs>
          <w:tab w:val="num" w:pos="635"/>
        </w:tabs>
        <w:ind w:left="635" w:hanging="295"/>
        <w:jc w:val="both"/>
        <w:rPr>
          <w:rFonts w:ascii="Times New Roman" w:hAnsi="Times New Roman"/>
        </w:rPr>
      </w:pPr>
      <w:r w:rsidRPr="00555DE2">
        <w:rPr>
          <w:rFonts w:ascii="Times New Roman" w:hAnsi="Times New Roman"/>
        </w:rPr>
        <w:t>Einbindung von Serviceunternehmen der unterschiedlichen Komponentenhersteller</w:t>
      </w:r>
      <w:bookmarkStart w:id="18" w:name="_Ref331408135"/>
      <w:bookmarkStart w:id="19" w:name="_Toc335049010"/>
    </w:p>
    <w:bookmarkEnd w:id="18"/>
    <w:bookmarkEnd w:id="19"/>
    <w:p w14:paraId="4DD12CD3" w14:textId="77777777" w:rsidR="00880C0E" w:rsidRDefault="00880C0E" w:rsidP="00880C0E">
      <w:pPr>
        <w:spacing w:line="276" w:lineRule="auto"/>
        <w:rPr>
          <w:rFonts w:ascii="Times New Roman" w:hAnsi="Times New Roman"/>
          <w:szCs w:val="22"/>
        </w:rPr>
      </w:pPr>
    </w:p>
    <w:p w14:paraId="6CB17BFB" w14:textId="1A781505" w:rsidR="00880C0E" w:rsidRDefault="00880C0E" w:rsidP="00880C0E">
      <w:pPr>
        <w:spacing w:line="276" w:lineRule="auto"/>
        <w:rPr>
          <w:rFonts w:ascii="Times New Roman" w:hAnsi="Times New Roman"/>
          <w:szCs w:val="22"/>
        </w:rPr>
      </w:pPr>
      <w:r w:rsidRPr="005D727F">
        <w:rPr>
          <w:rFonts w:ascii="Times New Roman" w:hAnsi="Times New Roman"/>
          <w:szCs w:val="22"/>
        </w:rPr>
        <w:t xml:space="preserve">Das Instandhaltungskonzept der </w:t>
      </w:r>
      <w:r>
        <w:rPr>
          <w:rFonts w:ascii="Times New Roman" w:hAnsi="Times New Roman"/>
          <w:szCs w:val="22"/>
        </w:rPr>
        <w:t xml:space="preserve">AEMP Einsatzlazarett 72/180 </w:t>
      </w:r>
      <w:r w:rsidRPr="005D727F">
        <w:rPr>
          <w:rFonts w:ascii="Times New Roman" w:hAnsi="Times New Roman"/>
          <w:szCs w:val="22"/>
        </w:rPr>
        <w:t>zeichnet sich im Besonderen dadurch aus, dass es sich nahtlos in die bestehenden Strukturen der Bundeswehr eingliedert.</w:t>
      </w:r>
    </w:p>
    <w:p w14:paraId="512317BA" w14:textId="77777777" w:rsidR="00880C0E" w:rsidRPr="006142A5" w:rsidRDefault="00880C0E" w:rsidP="00880C0E">
      <w:pPr>
        <w:pStyle w:val="berschrift2"/>
        <w:numPr>
          <w:ilvl w:val="1"/>
          <w:numId w:val="0"/>
        </w:numPr>
        <w:tabs>
          <w:tab w:val="num" w:pos="357"/>
        </w:tabs>
        <w:ind w:left="2155" w:hanging="2155"/>
        <w:rPr>
          <w:rFonts w:ascii="Times New Roman" w:hAnsi="Times New Roman"/>
          <w:sz w:val="22"/>
          <w:szCs w:val="22"/>
        </w:rPr>
      </w:pPr>
      <w:r>
        <w:rPr>
          <w:rFonts w:ascii="Times New Roman" w:hAnsi="Times New Roman"/>
          <w:bCs w:val="0"/>
          <w:szCs w:val="22"/>
        </w:rPr>
        <w:br w:type="page"/>
      </w:r>
      <w:r w:rsidRPr="006142A5">
        <w:rPr>
          <w:rFonts w:ascii="Times New Roman" w:hAnsi="Times New Roman"/>
          <w:sz w:val="22"/>
          <w:szCs w:val="22"/>
        </w:rPr>
        <w:t>Prozesslandschaft</w:t>
      </w:r>
    </w:p>
    <w:p w14:paraId="4A521276" w14:textId="77777777" w:rsidR="00880C0E" w:rsidRDefault="00880C0E" w:rsidP="00880C0E">
      <w:pPr>
        <w:spacing w:line="276" w:lineRule="auto"/>
        <w:rPr>
          <w:rFonts w:ascii="Times New Roman" w:hAnsi="Times New Roman"/>
          <w:szCs w:val="22"/>
        </w:rPr>
      </w:pPr>
      <w:r>
        <w:rPr>
          <w:rFonts w:ascii="Times New Roman" w:hAnsi="Times New Roman"/>
          <w:szCs w:val="22"/>
        </w:rPr>
        <w:t>Unter Berücksichtigung der Abläufe innerhalb der AEMP sowie aller beeinflussenden Kriterien wurde für das QM-System die Prozesslandschaft entwickelt.</w:t>
      </w:r>
    </w:p>
    <w:p w14:paraId="499B152E" w14:textId="7C435798" w:rsidR="00880C0E" w:rsidRDefault="00880C0E" w:rsidP="00880C0E">
      <w:pPr>
        <w:spacing w:line="276" w:lineRule="auto"/>
        <w:rPr>
          <w:rFonts w:ascii="Times New Roman" w:hAnsi="Times New Roman"/>
          <w:szCs w:val="22"/>
        </w:rPr>
      </w:pPr>
      <w:r>
        <w:rPr>
          <w:rFonts w:ascii="Times New Roman" w:hAnsi="Times New Roman"/>
          <w:szCs w:val="22"/>
        </w:rPr>
        <w:t xml:space="preserve">Die </w:t>
      </w:r>
      <w:r w:rsidRPr="006142A5">
        <w:rPr>
          <w:rFonts w:ascii="Times New Roman" w:hAnsi="Times New Roman"/>
          <w:szCs w:val="22"/>
        </w:rPr>
        <w:t xml:space="preserve">Prozesslandschaft zeigt </w:t>
      </w:r>
      <w:r>
        <w:rPr>
          <w:rFonts w:ascii="Times New Roman" w:hAnsi="Times New Roman"/>
          <w:szCs w:val="22"/>
        </w:rPr>
        <w:t xml:space="preserve">die </w:t>
      </w:r>
      <w:r w:rsidRPr="006142A5">
        <w:rPr>
          <w:rFonts w:ascii="Times New Roman" w:hAnsi="Times New Roman"/>
          <w:szCs w:val="22"/>
        </w:rPr>
        <w:t>Strukturierung der QM-Dokumente im Qualitätsmanagementsystem. Die in den jeweiligen Blöcken i</w:t>
      </w:r>
      <w:r>
        <w:rPr>
          <w:rFonts w:ascii="Times New Roman" w:hAnsi="Times New Roman"/>
          <w:szCs w:val="22"/>
        </w:rPr>
        <w:t>n</w:t>
      </w:r>
      <w:r w:rsidRPr="006142A5">
        <w:rPr>
          <w:rFonts w:ascii="Times New Roman" w:hAnsi="Times New Roman"/>
          <w:szCs w:val="22"/>
        </w:rPr>
        <w:t xml:space="preserve"> </w:t>
      </w:r>
      <w:r>
        <w:rPr>
          <w:rFonts w:ascii="Times New Roman" w:hAnsi="Times New Roman"/>
          <w:szCs w:val="22"/>
        </w:rPr>
        <w:t>Großbuchstaben</w:t>
      </w:r>
      <w:r w:rsidRPr="006142A5">
        <w:rPr>
          <w:rFonts w:ascii="Times New Roman" w:hAnsi="Times New Roman"/>
          <w:szCs w:val="22"/>
        </w:rPr>
        <w:t xml:space="preserve"> geschriebenen Abkürzungen sind Ordnerbezeichnungen in der EDV und dienen zur Auffindung der Dokumente in der Dokumentation des QM-Systems.</w:t>
      </w:r>
    </w:p>
    <w:p w14:paraId="3E8466D8" w14:textId="786A336C" w:rsidR="00880C0E" w:rsidRDefault="00880C0E" w:rsidP="00880C0E">
      <w:pPr>
        <w:spacing w:line="276" w:lineRule="auto"/>
        <w:rPr>
          <w:rFonts w:ascii="Times New Roman" w:hAnsi="Times New Roman"/>
          <w:szCs w:val="22"/>
        </w:rPr>
      </w:pPr>
    </w:p>
    <w:p w14:paraId="1D43B6F7" w14:textId="61B65FE9" w:rsidR="00880C0E" w:rsidRDefault="00130B8C" w:rsidP="00880C0E">
      <w:pPr>
        <w:spacing w:line="276" w:lineRule="auto"/>
        <w:rPr>
          <w:rFonts w:ascii="Times New Roman" w:hAnsi="Times New Roman"/>
          <w:szCs w:val="22"/>
        </w:rPr>
      </w:pPr>
      <w:r>
        <w:rPr>
          <w:noProof/>
        </w:rPr>
        <w:pict w14:anchorId="3DEDAA98">
          <v:shape id="Grafik 2" o:spid="_x0000_i1026" type="#_x0000_t75" alt="Ein Bild, das Tisch enthält.&#10;&#10;Automatisch generierte Beschreibung" style="width:453.95pt;height:280.45pt;visibility:visible;mso-wrap-style:square">
            <v:imagedata r:id="rId14" o:title="Ein Bild, das Tisch enthält"/>
          </v:shape>
        </w:pict>
      </w:r>
    </w:p>
    <w:p w14:paraId="30EDEEE9" w14:textId="6417AF4E" w:rsidR="00880C0E" w:rsidRPr="00880C0E" w:rsidRDefault="00880C0E" w:rsidP="00880C0E">
      <w:pPr>
        <w:pStyle w:val="Bildunterschrift"/>
        <w:tabs>
          <w:tab w:val="clear" w:pos="4282"/>
        </w:tabs>
        <w:ind w:left="0" w:firstLine="567"/>
        <w:rPr>
          <w:rFonts w:ascii="Times New Roman" w:hAnsi="Times New Roman"/>
          <w:bCs/>
          <w:sz w:val="22"/>
          <w:szCs w:val="22"/>
        </w:rPr>
      </w:pPr>
      <w:r>
        <w:rPr>
          <w:rFonts w:ascii="Times New Roman" w:hAnsi="Times New Roman"/>
          <w:bCs/>
          <w:sz w:val="22"/>
          <w:szCs w:val="22"/>
        </w:rPr>
        <w:t>Prozesslandschaft</w:t>
      </w:r>
    </w:p>
    <w:sectPr w:rsidR="00880C0E" w:rsidRPr="00880C0E" w:rsidSect="00F056C3">
      <w:headerReference w:type="default" r:id="rId15"/>
      <w:footerReference w:type="default" r:id="rId16"/>
      <w:pgSz w:w="11906" w:h="16838" w:code="9"/>
      <w:pgMar w:top="1134"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C2D2" w14:textId="77777777" w:rsidR="00C65679" w:rsidRDefault="00C65679">
      <w:pPr>
        <w:pStyle w:val="Kopfzeile"/>
      </w:pPr>
      <w:r>
        <w:separator/>
      </w:r>
    </w:p>
  </w:endnote>
  <w:endnote w:type="continuationSeparator" w:id="0">
    <w:p w14:paraId="1E87C278" w14:textId="77777777" w:rsidR="00C65679" w:rsidRDefault="00C65679">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Rounded MT Bold">
    <w:altName w:val="Heavy Heap"/>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50"/>
      <w:gridCol w:w="1040"/>
      <w:gridCol w:w="1170"/>
      <w:gridCol w:w="1035"/>
      <w:gridCol w:w="1842"/>
      <w:gridCol w:w="1134"/>
      <w:gridCol w:w="1729"/>
    </w:tblGrid>
    <w:tr w:rsidR="00AA4C59" w:rsidRPr="00F5593E" w14:paraId="1C471CFA" w14:textId="77777777" w:rsidTr="00FC32E5">
      <w:trPr>
        <w:cantSplit/>
        <w:trHeight w:val="20"/>
      </w:trPr>
      <w:tc>
        <w:tcPr>
          <w:tcW w:w="1150" w:type="dxa"/>
          <w:tcBorders>
            <w:top w:val="single" w:sz="4" w:space="0" w:color="auto"/>
          </w:tcBorders>
        </w:tcPr>
        <w:p w14:paraId="0833376F" w14:textId="77777777" w:rsidR="00AA4C59" w:rsidRPr="00F5593E" w:rsidRDefault="00AA4C59" w:rsidP="00F5593E">
          <w:pPr>
            <w:spacing w:after="0"/>
            <w:rPr>
              <w:rFonts w:ascii="Times New Roman" w:hAnsi="Times New Roman"/>
              <w:spacing w:val="6"/>
              <w:sz w:val="18"/>
            </w:rPr>
          </w:pPr>
          <w:r w:rsidRPr="00F5593E">
            <w:rPr>
              <w:rFonts w:ascii="Times New Roman" w:hAnsi="Times New Roman"/>
              <w:spacing w:val="6"/>
              <w:sz w:val="18"/>
            </w:rPr>
            <w:t>Erstausgabe:</w:t>
          </w:r>
        </w:p>
      </w:tc>
      <w:tc>
        <w:tcPr>
          <w:tcW w:w="1040" w:type="dxa"/>
          <w:tcBorders>
            <w:top w:val="single" w:sz="4" w:space="0" w:color="auto"/>
          </w:tcBorders>
        </w:tcPr>
        <w:p w14:paraId="2FE25B11" w14:textId="4D4C9BD0" w:rsidR="00AA4C59" w:rsidRPr="00F5593E" w:rsidRDefault="00AA4C59" w:rsidP="00F5593E">
          <w:pPr>
            <w:spacing w:after="0"/>
            <w:rPr>
              <w:rFonts w:ascii="Times New Roman" w:hAnsi="Times New Roman"/>
              <w:spacing w:val="6"/>
              <w:sz w:val="18"/>
            </w:rPr>
          </w:pPr>
        </w:p>
      </w:tc>
      <w:tc>
        <w:tcPr>
          <w:tcW w:w="1170" w:type="dxa"/>
          <w:tcBorders>
            <w:top w:val="single" w:sz="4" w:space="0" w:color="auto"/>
          </w:tcBorders>
        </w:tcPr>
        <w:p w14:paraId="19CC686E" w14:textId="77777777" w:rsidR="00AA4C59" w:rsidRPr="00F5593E" w:rsidRDefault="00AA4C59" w:rsidP="00F5593E">
          <w:pPr>
            <w:spacing w:after="0"/>
            <w:rPr>
              <w:rFonts w:ascii="Times New Roman" w:hAnsi="Times New Roman"/>
              <w:spacing w:val="6"/>
              <w:sz w:val="18"/>
            </w:rPr>
          </w:pPr>
        </w:p>
      </w:tc>
      <w:tc>
        <w:tcPr>
          <w:tcW w:w="1035" w:type="dxa"/>
          <w:tcBorders>
            <w:top w:val="single" w:sz="4" w:space="0" w:color="auto"/>
          </w:tcBorders>
        </w:tcPr>
        <w:p w14:paraId="51CF01DA" w14:textId="77777777" w:rsidR="00AA4C59" w:rsidRPr="00F5593E" w:rsidRDefault="00AA4C59" w:rsidP="00F5593E">
          <w:pPr>
            <w:spacing w:after="0"/>
            <w:rPr>
              <w:rFonts w:ascii="Times New Roman" w:hAnsi="Times New Roman"/>
              <w:spacing w:val="6"/>
              <w:sz w:val="18"/>
            </w:rPr>
          </w:pPr>
          <w:r w:rsidRPr="00F5593E">
            <w:rPr>
              <w:rFonts w:ascii="Times New Roman" w:hAnsi="Times New Roman"/>
              <w:spacing w:val="6"/>
              <w:sz w:val="18"/>
            </w:rPr>
            <w:t>Datum</w:t>
          </w:r>
        </w:p>
      </w:tc>
      <w:tc>
        <w:tcPr>
          <w:tcW w:w="1842" w:type="dxa"/>
          <w:tcBorders>
            <w:top w:val="single" w:sz="4" w:space="0" w:color="auto"/>
          </w:tcBorders>
        </w:tcPr>
        <w:p w14:paraId="0D86E363" w14:textId="77777777" w:rsidR="00AA4C59" w:rsidRPr="00F5593E" w:rsidRDefault="00AA4C59" w:rsidP="00F5593E">
          <w:pPr>
            <w:spacing w:after="0"/>
            <w:rPr>
              <w:rFonts w:ascii="Times New Roman" w:hAnsi="Times New Roman"/>
              <w:spacing w:val="6"/>
              <w:sz w:val="18"/>
            </w:rPr>
          </w:pPr>
          <w:r w:rsidRPr="00F5593E">
            <w:rPr>
              <w:rFonts w:ascii="Times New Roman" w:hAnsi="Times New Roman"/>
              <w:spacing w:val="6"/>
              <w:sz w:val="18"/>
            </w:rPr>
            <w:t>Name</w:t>
          </w:r>
        </w:p>
      </w:tc>
      <w:tc>
        <w:tcPr>
          <w:tcW w:w="2863" w:type="dxa"/>
          <w:gridSpan w:val="2"/>
          <w:vMerge w:val="restart"/>
          <w:tcBorders>
            <w:top w:val="single" w:sz="4" w:space="0" w:color="auto"/>
          </w:tcBorders>
        </w:tcPr>
        <w:p w14:paraId="0ACE029E" w14:textId="407FB35C" w:rsidR="00AA4C59" w:rsidRPr="00F5593E" w:rsidRDefault="00AA4C59" w:rsidP="00F5593E">
          <w:pPr>
            <w:spacing w:after="0"/>
            <w:rPr>
              <w:rFonts w:ascii="Times New Roman" w:hAnsi="Times New Roman"/>
              <w:spacing w:val="6"/>
              <w:sz w:val="18"/>
            </w:rPr>
          </w:pPr>
          <w:r w:rsidRPr="00F5593E">
            <w:rPr>
              <w:rFonts w:ascii="Times New Roman" w:hAnsi="Times New Roman"/>
              <w:spacing w:val="6"/>
              <w:sz w:val="18"/>
            </w:rPr>
            <w:t xml:space="preserve">Dok.-Name: </w:t>
          </w:r>
          <w:r w:rsidRPr="00A71886">
            <w:rPr>
              <w:rFonts w:ascii="Times New Roman" w:hAnsi="Times New Roman"/>
              <w:spacing w:val="6"/>
              <w:sz w:val="16"/>
              <w:szCs w:val="16"/>
            </w:rPr>
            <w:fldChar w:fldCharType="begin"/>
          </w:r>
          <w:r w:rsidRPr="00A71886">
            <w:rPr>
              <w:rFonts w:ascii="Times New Roman" w:hAnsi="Times New Roman"/>
              <w:spacing w:val="6"/>
              <w:sz w:val="16"/>
              <w:szCs w:val="16"/>
            </w:rPr>
            <w:instrText xml:space="preserve"> FILENAME </w:instrText>
          </w:r>
          <w:r w:rsidRPr="00A71886">
            <w:rPr>
              <w:rFonts w:ascii="Times New Roman" w:hAnsi="Times New Roman"/>
              <w:spacing w:val="6"/>
              <w:sz w:val="16"/>
              <w:szCs w:val="16"/>
            </w:rPr>
            <w:fldChar w:fldCharType="separate"/>
          </w:r>
          <w:r w:rsidR="00FC32E5">
            <w:rPr>
              <w:rFonts w:ascii="Times New Roman" w:hAnsi="Times New Roman"/>
              <w:noProof/>
              <w:spacing w:val="6"/>
              <w:sz w:val="16"/>
              <w:szCs w:val="16"/>
            </w:rPr>
            <w:t>Einleitung_QMH_V0.1</w:t>
          </w:r>
          <w:r w:rsidRPr="00A71886">
            <w:rPr>
              <w:rFonts w:ascii="Times New Roman" w:hAnsi="Times New Roman"/>
              <w:spacing w:val="6"/>
              <w:sz w:val="16"/>
              <w:szCs w:val="16"/>
            </w:rPr>
            <w:fldChar w:fldCharType="end"/>
          </w:r>
        </w:p>
      </w:tc>
    </w:tr>
    <w:tr w:rsidR="00AA4C59" w:rsidRPr="00F5593E" w14:paraId="29684300" w14:textId="77777777" w:rsidTr="00FC32E5">
      <w:trPr>
        <w:cantSplit/>
        <w:trHeight w:val="135"/>
      </w:trPr>
      <w:tc>
        <w:tcPr>
          <w:tcW w:w="1150" w:type="dxa"/>
          <w:vMerge w:val="restart"/>
        </w:tcPr>
        <w:p w14:paraId="6F2F516C" w14:textId="77777777" w:rsidR="00AA4C59" w:rsidRPr="00F5593E" w:rsidRDefault="00AA4C59" w:rsidP="00F5593E">
          <w:pPr>
            <w:spacing w:after="0"/>
            <w:rPr>
              <w:rFonts w:ascii="Times New Roman" w:hAnsi="Times New Roman"/>
              <w:spacing w:val="6"/>
              <w:sz w:val="18"/>
            </w:rPr>
          </w:pPr>
          <w:r w:rsidRPr="00F5593E">
            <w:rPr>
              <w:rFonts w:ascii="Times New Roman" w:hAnsi="Times New Roman"/>
              <w:spacing w:val="6"/>
              <w:sz w:val="18"/>
            </w:rPr>
            <w:t>Revision:</w:t>
          </w:r>
        </w:p>
      </w:tc>
      <w:tc>
        <w:tcPr>
          <w:tcW w:w="1040" w:type="dxa"/>
          <w:vMerge w:val="restart"/>
        </w:tcPr>
        <w:p w14:paraId="05539BB1" w14:textId="77777777" w:rsidR="00AA4C59" w:rsidRPr="00F5593E" w:rsidRDefault="00AA4C59" w:rsidP="00F5593E">
          <w:pPr>
            <w:spacing w:after="0"/>
            <w:rPr>
              <w:rFonts w:ascii="Times New Roman" w:hAnsi="Times New Roman"/>
              <w:spacing w:val="6"/>
              <w:sz w:val="18"/>
            </w:rPr>
          </w:pPr>
          <w:r w:rsidRPr="00F5593E">
            <w:rPr>
              <w:rFonts w:ascii="Times New Roman" w:hAnsi="Times New Roman"/>
              <w:spacing w:val="6"/>
              <w:sz w:val="18"/>
            </w:rPr>
            <w:t>0</w:t>
          </w:r>
          <w:r>
            <w:rPr>
              <w:rFonts w:ascii="Times New Roman" w:hAnsi="Times New Roman"/>
              <w:spacing w:val="6"/>
              <w:sz w:val="18"/>
            </w:rPr>
            <w:t>1</w:t>
          </w:r>
        </w:p>
      </w:tc>
      <w:tc>
        <w:tcPr>
          <w:tcW w:w="1170" w:type="dxa"/>
        </w:tcPr>
        <w:p w14:paraId="738887BA" w14:textId="77777777" w:rsidR="00AA4C59" w:rsidRPr="00F5593E" w:rsidRDefault="00AA4C59" w:rsidP="00F5593E">
          <w:pPr>
            <w:spacing w:after="0"/>
            <w:rPr>
              <w:rFonts w:ascii="Times New Roman" w:hAnsi="Times New Roman"/>
              <w:spacing w:val="6"/>
              <w:sz w:val="18"/>
            </w:rPr>
          </w:pPr>
          <w:r w:rsidRPr="00F5593E">
            <w:rPr>
              <w:rFonts w:ascii="Times New Roman" w:hAnsi="Times New Roman"/>
              <w:spacing w:val="6"/>
              <w:sz w:val="18"/>
            </w:rPr>
            <w:t>Erstellt:</w:t>
          </w:r>
        </w:p>
      </w:tc>
      <w:tc>
        <w:tcPr>
          <w:tcW w:w="1035" w:type="dxa"/>
        </w:tcPr>
        <w:p w14:paraId="57CBCDC6" w14:textId="24595A7D" w:rsidR="00AA4C59" w:rsidRPr="00F5593E" w:rsidRDefault="00FC32E5" w:rsidP="00F5593E">
          <w:pPr>
            <w:spacing w:after="0"/>
            <w:rPr>
              <w:rFonts w:ascii="Times New Roman" w:hAnsi="Times New Roman"/>
              <w:spacing w:val="6"/>
              <w:sz w:val="18"/>
            </w:rPr>
          </w:pPr>
          <w:r>
            <w:rPr>
              <w:rFonts w:ascii="Times New Roman" w:hAnsi="Times New Roman"/>
              <w:spacing w:val="6"/>
              <w:sz w:val="18"/>
            </w:rPr>
            <w:t>20.08.2021</w:t>
          </w:r>
        </w:p>
      </w:tc>
      <w:tc>
        <w:tcPr>
          <w:tcW w:w="1842" w:type="dxa"/>
        </w:tcPr>
        <w:p w14:paraId="40A211A7" w14:textId="77777777" w:rsidR="00AA4C59" w:rsidRPr="00F5593E" w:rsidRDefault="00AA4C59" w:rsidP="00F5593E">
          <w:pPr>
            <w:spacing w:after="0"/>
            <w:rPr>
              <w:rFonts w:ascii="Times New Roman" w:hAnsi="Times New Roman"/>
              <w:spacing w:val="6"/>
              <w:sz w:val="18"/>
            </w:rPr>
          </w:pPr>
          <w:r>
            <w:rPr>
              <w:rFonts w:ascii="Times New Roman" w:hAnsi="Times New Roman"/>
              <w:spacing w:val="6"/>
              <w:sz w:val="18"/>
            </w:rPr>
            <w:t>Projektteam QM</w:t>
          </w:r>
        </w:p>
      </w:tc>
      <w:tc>
        <w:tcPr>
          <w:tcW w:w="2863" w:type="dxa"/>
          <w:gridSpan w:val="2"/>
          <w:vMerge/>
        </w:tcPr>
        <w:p w14:paraId="248BFCA6" w14:textId="77777777" w:rsidR="00AA4C59" w:rsidRPr="00F5593E" w:rsidRDefault="00AA4C59" w:rsidP="00F5593E">
          <w:pPr>
            <w:spacing w:after="0"/>
            <w:rPr>
              <w:rFonts w:ascii="Times New Roman" w:hAnsi="Times New Roman"/>
              <w:spacing w:val="6"/>
              <w:sz w:val="18"/>
            </w:rPr>
          </w:pPr>
        </w:p>
      </w:tc>
    </w:tr>
    <w:tr w:rsidR="00AA4C59" w:rsidRPr="00F5593E" w14:paraId="1C10FAC0" w14:textId="77777777" w:rsidTr="00FC32E5">
      <w:trPr>
        <w:cantSplit/>
        <w:trHeight w:val="135"/>
      </w:trPr>
      <w:tc>
        <w:tcPr>
          <w:tcW w:w="1150" w:type="dxa"/>
          <w:vMerge/>
        </w:tcPr>
        <w:p w14:paraId="1FDF108C" w14:textId="77777777" w:rsidR="00AA4C59" w:rsidRPr="00F5593E" w:rsidRDefault="00AA4C59" w:rsidP="00F5593E">
          <w:pPr>
            <w:spacing w:after="0"/>
            <w:rPr>
              <w:rFonts w:ascii="Times New Roman" w:hAnsi="Times New Roman"/>
              <w:spacing w:val="6"/>
              <w:sz w:val="18"/>
            </w:rPr>
          </w:pPr>
        </w:p>
      </w:tc>
      <w:tc>
        <w:tcPr>
          <w:tcW w:w="1040" w:type="dxa"/>
          <w:vMerge/>
        </w:tcPr>
        <w:p w14:paraId="4B8A9184" w14:textId="77777777" w:rsidR="00AA4C59" w:rsidRPr="00F5593E" w:rsidRDefault="00AA4C59" w:rsidP="00F5593E">
          <w:pPr>
            <w:spacing w:after="0"/>
            <w:rPr>
              <w:rFonts w:ascii="Times New Roman" w:hAnsi="Times New Roman"/>
              <w:spacing w:val="6"/>
              <w:sz w:val="18"/>
            </w:rPr>
          </w:pPr>
        </w:p>
      </w:tc>
      <w:tc>
        <w:tcPr>
          <w:tcW w:w="1170" w:type="dxa"/>
        </w:tcPr>
        <w:p w14:paraId="1DFD59CF" w14:textId="77777777" w:rsidR="00AA4C59" w:rsidRPr="00F5593E" w:rsidRDefault="00AA4C59" w:rsidP="00F5593E">
          <w:pPr>
            <w:spacing w:after="0"/>
            <w:rPr>
              <w:rFonts w:ascii="Times New Roman" w:hAnsi="Times New Roman"/>
              <w:spacing w:val="6"/>
              <w:sz w:val="18"/>
            </w:rPr>
          </w:pPr>
          <w:r w:rsidRPr="00F5593E">
            <w:rPr>
              <w:rFonts w:ascii="Times New Roman" w:hAnsi="Times New Roman"/>
              <w:spacing w:val="6"/>
              <w:sz w:val="18"/>
            </w:rPr>
            <w:t>Geprüft:</w:t>
          </w:r>
        </w:p>
      </w:tc>
      <w:tc>
        <w:tcPr>
          <w:tcW w:w="1035" w:type="dxa"/>
        </w:tcPr>
        <w:p w14:paraId="1B6B2069" w14:textId="77777777" w:rsidR="00AA4C59" w:rsidRPr="00F5593E" w:rsidRDefault="00AA4C59" w:rsidP="00F5593E">
          <w:pPr>
            <w:spacing w:after="0"/>
            <w:rPr>
              <w:rFonts w:ascii="Times New Roman" w:hAnsi="Times New Roman"/>
              <w:spacing w:val="6"/>
              <w:sz w:val="18"/>
            </w:rPr>
          </w:pPr>
        </w:p>
      </w:tc>
      <w:tc>
        <w:tcPr>
          <w:tcW w:w="1842" w:type="dxa"/>
        </w:tcPr>
        <w:p w14:paraId="77C7172F" w14:textId="77777777" w:rsidR="00AA4C59" w:rsidRPr="00F5593E" w:rsidRDefault="00AA4C59" w:rsidP="00F5593E">
          <w:pPr>
            <w:spacing w:after="0"/>
            <w:rPr>
              <w:rFonts w:ascii="Times New Roman" w:hAnsi="Times New Roman"/>
              <w:spacing w:val="6"/>
              <w:sz w:val="18"/>
            </w:rPr>
          </w:pPr>
        </w:p>
      </w:tc>
      <w:tc>
        <w:tcPr>
          <w:tcW w:w="2863" w:type="dxa"/>
          <w:gridSpan w:val="2"/>
          <w:vMerge/>
        </w:tcPr>
        <w:p w14:paraId="2BD16B60" w14:textId="77777777" w:rsidR="00AA4C59" w:rsidRPr="00F5593E" w:rsidRDefault="00AA4C59" w:rsidP="00F5593E">
          <w:pPr>
            <w:spacing w:after="0"/>
            <w:rPr>
              <w:rFonts w:ascii="Times New Roman" w:hAnsi="Times New Roman"/>
              <w:spacing w:val="6"/>
              <w:sz w:val="18"/>
            </w:rPr>
          </w:pPr>
        </w:p>
      </w:tc>
    </w:tr>
    <w:tr w:rsidR="00AA4C59" w:rsidRPr="00F5593E" w14:paraId="0BEB1967" w14:textId="77777777" w:rsidTr="00FC32E5">
      <w:trPr>
        <w:cantSplit/>
        <w:trHeight w:val="20"/>
      </w:trPr>
      <w:tc>
        <w:tcPr>
          <w:tcW w:w="1150" w:type="dxa"/>
          <w:tcBorders>
            <w:bottom w:val="single" w:sz="4" w:space="0" w:color="auto"/>
          </w:tcBorders>
        </w:tcPr>
        <w:p w14:paraId="5270460E" w14:textId="77777777" w:rsidR="00AA4C59" w:rsidRPr="00F5593E" w:rsidRDefault="00AA4C59" w:rsidP="00F5593E">
          <w:pPr>
            <w:spacing w:after="0"/>
            <w:rPr>
              <w:rFonts w:ascii="Times New Roman" w:hAnsi="Times New Roman"/>
              <w:spacing w:val="6"/>
              <w:sz w:val="18"/>
            </w:rPr>
          </w:pPr>
          <w:r w:rsidRPr="00F5593E">
            <w:rPr>
              <w:rFonts w:ascii="Times New Roman" w:hAnsi="Times New Roman"/>
              <w:spacing w:val="6"/>
              <w:sz w:val="18"/>
            </w:rPr>
            <w:t>Stand:</w:t>
          </w:r>
        </w:p>
      </w:tc>
      <w:tc>
        <w:tcPr>
          <w:tcW w:w="1040" w:type="dxa"/>
          <w:tcBorders>
            <w:bottom w:val="single" w:sz="4" w:space="0" w:color="auto"/>
          </w:tcBorders>
        </w:tcPr>
        <w:p w14:paraId="383C6AAB" w14:textId="1C599A85" w:rsidR="00AA4C59" w:rsidRPr="00A71886" w:rsidRDefault="00AA4C59" w:rsidP="00F5593E">
          <w:pPr>
            <w:spacing w:after="0"/>
            <w:rPr>
              <w:rFonts w:ascii="Times New Roman" w:hAnsi="Times New Roman"/>
              <w:spacing w:val="6"/>
              <w:sz w:val="18"/>
            </w:rPr>
          </w:pPr>
          <w:r w:rsidRPr="00A71886">
            <w:rPr>
              <w:rFonts w:ascii="Times New Roman" w:hAnsi="Times New Roman"/>
              <w:sz w:val="18"/>
            </w:rPr>
            <w:fldChar w:fldCharType="begin"/>
          </w:r>
          <w:r w:rsidRPr="00A71886">
            <w:rPr>
              <w:rFonts w:ascii="Times New Roman" w:hAnsi="Times New Roman"/>
              <w:sz w:val="18"/>
            </w:rPr>
            <w:instrText xml:space="preserve"> SAVEDATE  \@ "dd.MM.yyyy"  \* MERGEFORMAT </w:instrText>
          </w:r>
          <w:r w:rsidRPr="00A71886">
            <w:rPr>
              <w:rFonts w:ascii="Times New Roman" w:hAnsi="Times New Roman"/>
              <w:sz w:val="18"/>
            </w:rPr>
            <w:fldChar w:fldCharType="separate"/>
          </w:r>
          <w:r w:rsidR="00130B8C">
            <w:rPr>
              <w:rFonts w:ascii="Times New Roman" w:hAnsi="Times New Roman"/>
              <w:noProof/>
              <w:sz w:val="18"/>
            </w:rPr>
            <w:t>20.08.2021</w:t>
          </w:r>
          <w:r w:rsidRPr="00A71886">
            <w:rPr>
              <w:rFonts w:ascii="Times New Roman" w:hAnsi="Times New Roman"/>
              <w:sz w:val="18"/>
            </w:rPr>
            <w:fldChar w:fldCharType="end"/>
          </w:r>
        </w:p>
      </w:tc>
      <w:tc>
        <w:tcPr>
          <w:tcW w:w="1170" w:type="dxa"/>
          <w:tcBorders>
            <w:bottom w:val="single" w:sz="4" w:space="0" w:color="auto"/>
          </w:tcBorders>
        </w:tcPr>
        <w:p w14:paraId="00D4E4F6" w14:textId="77777777" w:rsidR="00AA4C59" w:rsidRPr="00F5593E" w:rsidRDefault="00AA4C59" w:rsidP="00F5593E">
          <w:pPr>
            <w:spacing w:after="0"/>
            <w:rPr>
              <w:rFonts w:ascii="Times New Roman" w:hAnsi="Times New Roman"/>
              <w:spacing w:val="6"/>
              <w:sz w:val="18"/>
            </w:rPr>
          </w:pPr>
          <w:r w:rsidRPr="00F5593E">
            <w:rPr>
              <w:rFonts w:ascii="Times New Roman" w:hAnsi="Times New Roman"/>
              <w:spacing w:val="6"/>
              <w:sz w:val="18"/>
            </w:rPr>
            <w:t>Freigegeben:</w:t>
          </w:r>
        </w:p>
      </w:tc>
      <w:tc>
        <w:tcPr>
          <w:tcW w:w="1035" w:type="dxa"/>
          <w:tcBorders>
            <w:bottom w:val="single" w:sz="4" w:space="0" w:color="auto"/>
          </w:tcBorders>
        </w:tcPr>
        <w:p w14:paraId="026065BF" w14:textId="77777777" w:rsidR="00AA4C59" w:rsidRPr="00F5593E" w:rsidRDefault="00AA4C59" w:rsidP="00F5593E">
          <w:pPr>
            <w:spacing w:after="0"/>
            <w:rPr>
              <w:rFonts w:ascii="Times New Roman" w:hAnsi="Times New Roman"/>
              <w:spacing w:val="6"/>
              <w:sz w:val="18"/>
            </w:rPr>
          </w:pPr>
        </w:p>
      </w:tc>
      <w:tc>
        <w:tcPr>
          <w:tcW w:w="1842" w:type="dxa"/>
          <w:tcBorders>
            <w:bottom w:val="single" w:sz="4" w:space="0" w:color="auto"/>
          </w:tcBorders>
        </w:tcPr>
        <w:p w14:paraId="472C0297" w14:textId="77777777" w:rsidR="00AA4C59" w:rsidRPr="00F5593E" w:rsidRDefault="00AA4C59" w:rsidP="00F5593E">
          <w:pPr>
            <w:spacing w:after="0"/>
            <w:rPr>
              <w:rFonts w:ascii="Times New Roman" w:hAnsi="Times New Roman"/>
              <w:spacing w:val="6"/>
              <w:sz w:val="18"/>
            </w:rPr>
          </w:pPr>
        </w:p>
      </w:tc>
      <w:tc>
        <w:tcPr>
          <w:tcW w:w="1134" w:type="dxa"/>
          <w:tcBorders>
            <w:bottom w:val="single" w:sz="4" w:space="0" w:color="auto"/>
          </w:tcBorders>
        </w:tcPr>
        <w:p w14:paraId="7E6C34A7" w14:textId="77777777" w:rsidR="00AA4C59" w:rsidRPr="00F5593E" w:rsidRDefault="00AA4C59" w:rsidP="00F5593E">
          <w:pPr>
            <w:spacing w:after="0"/>
            <w:rPr>
              <w:rFonts w:ascii="Times New Roman" w:hAnsi="Times New Roman"/>
              <w:spacing w:val="6"/>
              <w:sz w:val="18"/>
            </w:rPr>
          </w:pPr>
          <w:r w:rsidRPr="00F5593E">
            <w:rPr>
              <w:rFonts w:ascii="Times New Roman" w:hAnsi="Times New Roman"/>
              <w:spacing w:val="6"/>
              <w:sz w:val="18"/>
            </w:rPr>
            <w:t>Seite:</w:t>
          </w:r>
        </w:p>
      </w:tc>
      <w:tc>
        <w:tcPr>
          <w:tcW w:w="1729" w:type="dxa"/>
          <w:tcBorders>
            <w:bottom w:val="single" w:sz="4" w:space="0" w:color="auto"/>
          </w:tcBorders>
        </w:tcPr>
        <w:p w14:paraId="182CDB70" w14:textId="77777777" w:rsidR="00AA4C59" w:rsidRPr="00F5593E" w:rsidRDefault="00AA4C59" w:rsidP="00F5593E">
          <w:pPr>
            <w:spacing w:after="0"/>
            <w:rPr>
              <w:rFonts w:ascii="Times New Roman" w:hAnsi="Times New Roman"/>
              <w:spacing w:val="6"/>
              <w:sz w:val="18"/>
            </w:rPr>
          </w:pPr>
          <w:r w:rsidRPr="00F5593E">
            <w:rPr>
              <w:rFonts w:ascii="Times New Roman" w:hAnsi="Times New Roman"/>
              <w:spacing w:val="6"/>
              <w:sz w:val="18"/>
            </w:rPr>
            <w:fldChar w:fldCharType="begin"/>
          </w:r>
          <w:r w:rsidRPr="00F5593E">
            <w:rPr>
              <w:rFonts w:ascii="Times New Roman" w:hAnsi="Times New Roman"/>
              <w:spacing w:val="6"/>
              <w:sz w:val="18"/>
            </w:rPr>
            <w:instrText xml:space="preserve"> PAGE </w:instrText>
          </w:r>
          <w:r w:rsidRPr="00F5593E">
            <w:rPr>
              <w:rFonts w:ascii="Times New Roman" w:hAnsi="Times New Roman"/>
              <w:spacing w:val="6"/>
              <w:sz w:val="18"/>
            </w:rPr>
            <w:fldChar w:fldCharType="separate"/>
          </w:r>
          <w:r w:rsidR="00754B54">
            <w:rPr>
              <w:rFonts w:ascii="Times New Roman" w:hAnsi="Times New Roman"/>
              <w:noProof/>
              <w:spacing w:val="6"/>
              <w:sz w:val="18"/>
            </w:rPr>
            <w:t>4</w:t>
          </w:r>
          <w:r w:rsidRPr="00F5593E">
            <w:rPr>
              <w:rFonts w:ascii="Times New Roman" w:hAnsi="Times New Roman"/>
              <w:spacing w:val="6"/>
              <w:sz w:val="18"/>
            </w:rPr>
            <w:fldChar w:fldCharType="end"/>
          </w:r>
          <w:r w:rsidRPr="00F5593E">
            <w:rPr>
              <w:rFonts w:ascii="Times New Roman" w:hAnsi="Times New Roman"/>
              <w:spacing w:val="6"/>
              <w:sz w:val="18"/>
            </w:rPr>
            <w:t xml:space="preserve"> von </w:t>
          </w:r>
          <w:r w:rsidRPr="00F5593E">
            <w:rPr>
              <w:rFonts w:ascii="Times New Roman" w:hAnsi="Times New Roman"/>
              <w:spacing w:val="6"/>
              <w:sz w:val="18"/>
            </w:rPr>
            <w:fldChar w:fldCharType="begin"/>
          </w:r>
          <w:r w:rsidRPr="00F5593E">
            <w:rPr>
              <w:rFonts w:ascii="Times New Roman" w:hAnsi="Times New Roman"/>
              <w:spacing w:val="6"/>
              <w:sz w:val="18"/>
            </w:rPr>
            <w:instrText xml:space="preserve"> NUMPAGES </w:instrText>
          </w:r>
          <w:r w:rsidRPr="00F5593E">
            <w:rPr>
              <w:rFonts w:ascii="Times New Roman" w:hAnsi="Times New Roman"/>
              <w:spacing w:val="6"/>
              <w:sz w:val="18"/>
            </w:rPr>
            <w:fldChar w:fldCharType="separate"/>
          </w:r>
          <w:r w:rsidR="00754B54">
            <w:rPr>
              <w:rFonts w:ascii="Times New Roman" w:hAnsi="Times New Roman"/>
              <w:noProof/>
              <w:spacing w:val="6"/>
              <w:sz w:val="18"/>
            </w:rPr>
            <w:t>7</w:t>
          </w:r>
          <w:r w:rsidRPr="00F5593E">
            <w:rPr>
              <w:rFonts w:ascii="Times New Roman" w:hAnsi="Times New Roman"/>
              <w:spacing w:val="6"/>
              <w:sz w:val="18"/>
            </w:rPr>
            <w:fldChar w:fldCharType="end"/>
          </w:r>
        </w:p>
      </w:tc>
    </w:tr>
  </w:tbl>
  <w:p w14:paraId="553A435B" w14:textId="77777777" w:rsidR="00AA4C59" w:rsidRDefault="00AA4C59" w:rsidP="000451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3B28" w14:textId="77777777" w:rsidR="00C65679" w:rsidRDefault="00C65679">
      <w:pPr>
        <w:pStyle w:val="Kopfzeile"/>
      </w:pPr>
      <w:r>
        <w:separator/>
      </w:r>
    </w:p>
  </w:footnote>
  <w:footnote w:type="continuationSeparator" w:id="0">
    <w:p w14:paraId="2EB3111C" w14:textId="77777777" w:rsidR="00C65679" w:rsidRDefault="00C65679">
      <w:pPr>
        <w:pStyle w:val="Kopf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2"/>
      <w:gridCol w:w="4056"/>
      <w:gridCol w:w="2682"/>
    </w:tblGrid>
    <w:tr w:rsidR="00AA4C59" w:rsidRPr="001D5EAB" w14:paraId="635A7578" w14:textId="77777777" w:rsidTr="00FC32E5">
      <w:trPr>
        <w:trHeight w:val="400"/>
      </w:trPr>
      <w:tc>
        <w:tcPr>
          <w:tcW w:w="2362" w:type="dxa"/>
          <w:vMerge w:val="restart"/>
        </w:tcPr>
        <w:p w14:paraId="7F85A060" w14:textId="1AAED568" w:rsidR="00AA4C59" w:rsidRDefault="00130B8C" w:rsidP="00EE2AB6">
          <w:pPr>
            <w:jc w:val="center"/>
          </w:pPr>
          <w:r>
            <w:rPr>
              <w:noProof/>
            </w:rPr>
            <w:pict w14:anchorId="4C9F6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7" type="#_x0000_t75" style="position:absolute;left:0;text-align:left;margin-left:0;margin-top:0;width:99.2pt;height:72.8pt;z-index:-1;visibility:visible;mso-wrap-style:square;mso-wrap-distance-left:9pt;mso-wrap-distance-top:0;mso-wrap-distance-right:9pt;mso-wrap-distance-bottom:0;mso-position-horizontal:center;mso-position-horizontal-relative:text;mso-position-vertical:top;mso-position-vertical-relative:page" wrapcoords="-164 0 -164 21377 21600 21377 21600 0 -164 0">
                <v:imagedata r:id="rId1" o:title=""/>
                <w10:wrap type="tight" anchory="page"/>
              </v:shape>
            </w:pict>
          </w:r>
        </w:p>
      </w:tc>
      <w:tc>
        <w:tcPr>
          <w:tcW w:w="4056" w:type="dxa"/>
          <w:tcBorders>
            <w:bottom w:val="nil"/>
          </w:tcBorders>
        </w:tcPr>
        <w:p w14:paraId="44668420" w14:textId="77777777" w:rsidR="00AA4C59" w:rsidRPr="008E1A48" w:rsidRDefault="00AA4C59" w:rsidP="001D5EAB">
          <w:pPr>
            <w:spacing w:after="0"/>
            <w:jc w:val="center"/>
            <w:rPr>
              <w:rFonts w:ascii="Times New Roman" w:hAnsi="Times New Roman"/>
              <w:noProof/>
              <w:szCs w:val="22"/>
            </w:rPr>
          </w:pPr>
          <w:r w:rsidRPr="008E1A48">
            <w:rPr>
              <w:rFonts w:ascii="Times New Roman" w:hAnsi="Times New Roman"/>
              <w:noProof/>
              <w:szCs w:val="22"/>
            </w:rPr>
            <w:t>Qualitätsmanagementhandbuch</w:t>
          </w:r>
        </w:p>
        <w:p w14:paraId="2BE7A634" w14:textId="4A8410E1" w:rsidR="00AA4C59" w:rsidRPr="00A71886" w:rsidRDefault="00AA4C59" w:rsidP="001D5EAB">
          <w:pPr>
            <w:spacing w:after="0"/>
            <w:jc w:val="center"/>
            <w:rPr>
              <w:rFonts w:ascii="Times New Roman" w:hAnsi="Times New Roman"/>
              <w:noProof/>
              <w:szCs w:val="22"/>
            </w:rPr>
          </w:pPr>
          <w:r>
            <w:rPr>
              <w:rFonts w:ascii="Times New Roman" w:hAnsi="Times New Roman"/>
              <w:szCs w:val="22"/>
            </w:rPr>
            <w:t>Sterilisationsmodul EinsLaz 72/180</w:t>
          </w:r>
        </w:p>
        <w:p w14:paraId="70DFE5EA" w14:textId="77777777" w:rsidR="00AA4C59" w:rsidRPr="001D5EAB" w:rsidRDefault="00AA4C59" w:rsidP="001D5EAB">
          <w:pPr>
            <w:spacing w:after="0"/>
            <w:jc w:val="center"/>
            <w:rPr>
              <w:rFonts w:ascii="Times New Roman" w:hAnsi="Times New Roman"/>
              <w:noProof/>
              <w:sz w:val="20"/>
            </w:rPr>
          </w:pPr>
        </w:p>
      </w:tc>
      <w:tc>
        <w:tcPr>
          <w:tcW w:w="2682" w:type="dxa"/>
          <w:vMerge w:val="restart"/>
        </w:tcPr>
        <w:p w14:paraId="588437B8" w14:textId="47885D62" w:rsidR="00AA4C59" w:rsidRPr="0048197C" w:rsidRDefault="00AA4C59" w:rsidP="0048197C">
          <w:pPr>
            <w:spacing w:after="0"/>
            <w:jc w:val="right"/>
            <w:rPr>
              <w:rFonts w:ascii="Times New Roman" w:hAnsi="Times New Roman"/>
              <w:b/>
              <w:noProof/>
              <w:sz w:val="18"/>
              <w:szCs w:val="18"/>
            </w:rPr>
          </w:pPr>
        </w:p>
      </w:tc>
    </w:tr>
    <w:tr w:rsidR="00AA4C59" w:rsidRPr="001D5EAB" w14:paraId="15D52978" w14:textId="77777777" w:rsidTr="00FC32E5">
      <w:trPr>
        <w:trHeight w:hRule="exact" w:val="400"/>
      </w:trPr>
      <w:tc>
        <w:tcPr>
          <w:tcW w:w="2362" w:type="dxa"/>
          <w:vMerge/>
        </w:tcPr>
        <w:p w14:paraId="20595E74" w14:textId="77777777" w:rsidR="00AA4C59" w:rsidRPr="001D5EAB" w:rsidRDefault="00AA4C59" w:rsidP="001D5EAB">
          <w:pPr>
            <w:spacing w:after="0"/>
            <w:jc w:val="center"/>
            <w:rPr>
              <w:rFonts w:ascii="Times New Roman" w:hAnsi="Times New Roman"/>
              <w:noProof/>
              <w:sz w:val="20"/>
            </w:rPr>
          </w:pPr>
        </w:p>
      </w:tc>
      <w:tc>
        <w:tcPr>
          <w:tcW w:w="4056" w:type="dxa"/>
          <w:tcBorders>
            <w:top w:val="nil"/>
            <w:bottom w:val="nil"/>
          </w:tcBorders>
        </w:tcPr>
        <w:p w14:paraId="1F894429" w14:textId="77777777" w:rsidR="00AA4C59" w:rsidRPr="00A7793A" w:rsidRDefault="00AA4C59" w:rsidP="00A7793A">
          <w:pPr>
            <w:spacing w:after="0"/>
            <w:jc w:val="center"/>
            <w:rPr>
              <w:rFonts w:ascii="Times New Roman" w:hAnsi="Times New Roman"/>
              <w:b/>
              <w:noProof/>
              <w:szCs w:val="22"/>
            </w:rPr>
          </w:pPr>
          <w:r w:rsidRPr="00A7793A">
            <w:rPr>
              <w:rFonts w:ascii="Times New Roman" w:hAnsi="Times New Roman"/>
              <w:b/>
              <w:noProof/>
              <w:szCs w:val="22"/>
            </w:rPr>
            <w:t>Grundlagendokument</w:t>
          </w:r>
        </w:p>
      </w:tc>
      <w:tc>
        <w:tcPr>
          <w:tcW w:w="2682" w:type="dxa"/>
          <w:vMerge/>
        </w:tcPr>
        <w:p w14:paraId="70089F53" w14:textId="77777777" w:rsidR="00AA4C59" w:rsidRPr="001D5EAB" w:rsidRDefault="00AA4C59" w:rsidP="001D5EAB">
          <w:pPr>
            <w:spacing w:after="0"/>
            <w:jc w:val="center"/>
            <w:rPr>
              <w:rFonts w:ascii="Times New Roman" w:hAnsi="Times New Roman"/>
              <w:noProof/>
              <w:sz w:val="20"/>
            </w:rPr>
          </w:pPr>
        </w:p>
      </w:tc>
    </w:tr>
    <w:tr w:rsidR="00AA4C59" w:rsidRPr="001D5EAB" w14:paraId="0B592ABB" w14:textId="77777777" w:rsidTr="00130B8C">
      <w:trPr>
        <w:trHeight w:hRule="exact" w:val="563"/>
      </w:trPr>
      <w:tc>
        <w:tcPr>
          <w:tcW w:w="2362" w:type="dxa"/>
          <w:vMerge/>
        </w:tcPr>
        <w:p w14:paraId="2DA48CE1" w14:textId="77777777" w:rsidR="00AA4C59" w:rsidRPr="001D5EAB" w:rsidRDefault="00AA4C59" w:rsidP="001D5EAB">
          <w:pPr>
            <w:spacing w:after="0"/>
            <w:jc w:val="center"/>
            <w:rPr>
              <w:rFonts w:ascii="Times New Roman" w:hAnsi="Times New Roman"/>
              <w:noProof/>
              <w:sz w:val="20"/>
            </w:rPr>
          </w:pPr>
        </w:p>
      </w:tc>
      <w:tc>
        <w:tcPr>
          <w:tcW w:w="4056" w:type="dxa"/>
          <w:tcBorders>
            <w:top w:val="nil"/>
          </w:tcBorders>
        </w:tcPr>
        <w:p w14:paraId="1CBD54A1" w14:textId="77777777" w:rsidR="00AA4C59" w:rsidRDefault="00AA4C59" w:rsidP="00A7793A">
          <w:pPr>
            <w:spacing w:after="0"/>
            <w:jc w:val="center"/>
            <w:rPr>
              <w:rFonts w:ascii="Times New Roman" w:hAnsi="Times New Roman"/>
              <w:b/>
              <w:noProof/>
              <w:szCs w:val="22"/>
            </w:rPr>
          </w:pPr>
          <w:r w:rsidRPr="00A7793A">
            <w:rPr>
              <w:rFonts w:ascii="Times New Roman" w:hAnsi="Times New Roman"/>
              <w:b/>
              <w:noProof/>
              <w:szCs w:val="22"/>
            </w:rPr>
            <w:t>Einleitung</w:t>
          </w:r>
        </w:p>
        <w:p w14:paraId="744A1C7C" w14:textId="403DAE61" w:rsidR="00AA4C59" w:rsidRPr="00130B8C" w:rsidRDefault="00AA4C59" w:rsidP="00130B8C">
          <w:pPr>
            <w:spacing w:after="0"/>
            <w:jc w:val="center"/>
            <w:rPr>
              <w:rFonts w:ascii="Times New Roman" w:hAnsi="Times New Roman"/>
              <w:noProof/>
              <w:szCs w:val="22"/>
            </w:rPr>
          </w:pPr>
          <w:r w:rsidRPr="00E62E0D">
            <w:rPr>
              <w:rFonts w:ascii="Times New Roman" w:hAnsi="Times New Roman"/>
              <w:noProof/>
              <w:szCs w:val="22"/>
            </w:rPr>
            <w:t>Qualitätsmanagement-Handbuch</w:t>
          </w:r>
        </w:p>
      </w:tc>
      <w:tc>
        <w:tcPr>
          <w:tcW w:w="2682" w:type="dxa"/>
          <w:vMerge/>
        </w:tcPr>
        <w:p w14:paraId="5A33ABF8" w14:textId="77777777" w:rsidR="00AA4C59" w:rsidRPr="001D5EAB" w:rsidRDefault="00AA4C59" w:rsidP="001D5EAB">
          <w:pPr>
            <w:spacing w:after="0"/>
            <w:jc w:val="center"/>
            <w:rPr>
              <w:rFonts w:ascii="Times New Roman" w:hAnsi="Times New Roman"/>
              <w:noProof/>
              <w:sz w:val="20"/>
            </w:rPr>
          </w:pPr>
        </w:p>
      </w:tc>
    </w:tr>
  </w:tbl>
  <w:p w14:paraId="76C8EF0B" w14:textId="77777777" w:rsidR="00AA4C59" w:rsidRDefault="00AA4C59" w:rsidP="00C271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B36"/>
    <w:multiLevelType w:val="hybridMultilevel"/>
    <w:tmpl w:val="79CC1F7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37415"/>
    <w:multiLevelType w:val="hybridMultilevel"/>
    <w:tmpl w:val="2674B91E"/>
    <w:lvl w:ilvl="0" w:tplc="0407000F">
      <w:start w:val="1"/>
      <w:numFmt w:val="decimal"/>
      <w:lvlText w:val="%1."/>
      <w:lvlJc w:val="left"/>
      <w:pPr>
        <w:ind w:left="720" w:hanging="360"/>
      </w:pPr>
      <w:rPr>
        <w:rFonts w:cs="Times New Roman"/>
      </w:rPr>
    </w:lvl>
    <w:lvl w:ilvl="1" w:tplc="636CA13A">
      <w:start w:val="1"/>
      <w:numFmt w:val="decimal"/>
      <w:lvlText w:val="%2"/>
      <w:lvlJc w:val="left"/>
      <w:pPr>
        <w:ind w:left="1785" w:hanging="705"/>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217248A9"/>
    <w:multiLevelType w:val="hybridMultilevel"/>
    <w:tmpl w:val="1F8481E2"/>
    <w:lvl w:ilvl="0" w:tplc="62C6B08A">
      <w:start w:val="1"/>
      <w:numFmt w:val="decimal"/>
      <w:pStyle w:val="Bildunterschrift"/>
      <w:lvlText w:val="Abb. %1:"/>
      <w:lvlJc w:val="right"/>
      <w:pPr>
        <w:tabs>
          <w:tab w:val="num" w:pos="4282"/>
        </w:tabs>
        <w:ind w:left="2411" w:firstLine="1701"/>
      </w:pPr>
      <w:rPr>
        <w:rFonts w:ascii="Arial" w:hAnsi="Arial" w:hint="default"/>
        <w:b w:val="0"/>
        <w:i/>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FCB35BC"/>
    <w:multiLevelType w:val="hybridMultilevel"/>
    <w:tmpl w:val="344253F2"/>
    <w:lvl w:ilvl="0" w:tplc="B7048CA4">
      <w:numFmt w:val="bullet"/>
      <w:lvlText w:val="-"/>
      <w:lvlJc w:val="left"/>
      <w:pPr>
        <w:tabs>
          <w:tab w:val="num" w:pos="360"/>
        </w:tabs>
        <w:ind w:left="360" w:hanging="360"/>
      </w:pPr>
      <w:rPr>
        <w:rFonts w:ascii="Times New Roman" w:eastAsia="Times New Roman" w:hAnsi="Times New Roman"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B70E8B"/>
    <w:multiLevelType w:val="hybridMultilevel"/>
    <w:tmpl w:val="E52A1EF6"/>
    <w:lvl w:ilvl="0" w:tplc="0407000F">
      <w:start w:val="1"/>
      <w:numFmt w:val="decimal"/>
      <w:lvlText w:val="%1."/>
      <w:lvlJc w:val="left"/>
      <w:pPr>
        <w:ind w:left="720" w:hanging="360"/>
      </w:pPr>
      <w:rPr>
        <w:rFonts w:cs="Times New Roman"/>
      </w:rPr>
    </w:lvl>
    <w:lvl w:ilvl="1" w:tplc="1266253E">
      <w:start w:val="1"/>
      <w:numFmt w:val="decimal"/>
      <w:lvlText w:val="%2"/>
      <w:lvlJc w:val="left"/>
      <w:pPr>
        <w:ind w:left="1785" w:hanging="705"/>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3289685C"/>
    <w:multiLevelType w:val="hybridMultilevel"/>
    <w:tmpl w:val="A77AA43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575466"/>
    <w:multiLevelType w:val="hybridMultilevel"/>
    <w:tmpl w:val="18AE091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8B47C4"/>
    <w:multiLevelType w:val="hybridMultilevel"/>
    <w:tmpl w:val="BD80828E"/>
    <w:lvl w:ilvl="0" w:tplc="2AE4C21A">
      <w:numFmt w:val="bullet"/>
      <w:lvlText w:val="-"/>
      <w:lvlJc w:val="left"/>
      <w:pPr>
        <w:ind w:left="720" w:hanging="360"/>
      </w:pPr>
      <w:rPr>
        <w:rFonts w:ascii="Calibri" w:eastAsia="Times New Roman" w:hAnsi="Calibri" w:hint="default"/>
      </w:rPr>
    </w:lvl>
    <w:lvl w:ilvl="1" w:tplc="2AE4C21A">
      <w:numFmt w:val="bullet"/>
      <w:lvlText w:val="-"/>
      <w:lvlJc w:val="left"/>
      <w:pPr>
        <w:ind w:left="1440" w:hanging="360"/>
      </w:pPr>
      <w:rPr>
        <w:rFonts w:ascii="Calibri" w:eastAsia="Times New Roman" w:hAnsi="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9055C6"/>
    <w:multiLevelType w:val="hybridMultilevel"/>
    <w:tmpl w:val="B450D3F4"/>
    <w:lvl w:ilvl="0" w:tplc="C4D2690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A04AC8"/>
    <w:multiLevelType w:val="hybridMultilevel"/>
    <w:tmpl w:val="4E64AB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813982"/>
    <w:multiLevelType w:val="hybridMultilevel"/>
    <w:tmpl w:val="F9F611FA"/>
    <w:lvl w:ilvl="0" w:tplc="A24254B4">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237848"/>
    <w:multiLevelType w:val="hybridMultilevel"/>
    <w:tmpl w:val="608A0F86"/>
    <w:lvl w:ilvl="0" w:tplc="01BA9B34">
      <w:start w:val="1"/>
      <w:numFmt w:val="decimal"/>
      <w:pStyle w:val="Aufzhl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F111698"/>
    <w:multiLevelType w:val="hybridMultilevel"/>
    <w:tmpl w:val="F2CE8162"/>
    <w:lvl w:ilvl="0" w:tplc="B394A828">
      <w:start w:val="1"/>
      <w:numFmt w:val="bullet"/>
      <w:lvlText w:val="•"/>
      <w:lvlJc w:val="left"/>
      <w:pPr>
        <w:tabs>
          <w:tab w:val="num" w:pos="635"/>
        </w:tabs>
        <w:ind w:left="635" w:hanging="295"/>
      </w:pPr>
      <w:rPr>
        <w:rFonts w:ascii="Arial" w:hAnsi="Arial" w:hint="default"/>
        <w:sz w:val="28"/>
      </w:rPr>
    </w:lvl>
    <w:lvl w:ilvl="1" w:tplc="18C82972">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F147EC8"/>
    <w:multiLevelType w:val="multilevel"/>
    <w:tmpl w:val="AB487B0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5ED13234"/>
    <w:multiLevelType w:val="hybridMultilevel"/>
    <w:tmpl w:val="0A327F48"/>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CE55FE"/>
    <w:multiLevelType w:val="hybridMultilevel"/>
    <w:tmpl w:val="7E3AF6F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E4A5DE0"/>
    <w:multiLevelType w:val="hybridMultilevel"/>
    <w:tmpl w:val="A5A2B642"/>
    <w:lvl w:ilvl="0" w:tplc="B394A828">
      <w:start w:val="1"/>
      <w:numFmt w:val="bullet"/>
      <w:pStyle w:val="AufzhlungPunkt"/>
      <w:lvlText w:val="•"/>
      <w:lvlJc w:val="left"/>
      <w:pPr>
        <w:tabs>
          <w:tab w:val="num" w:pos="635"/>
        </w:tabs>
        <w:ind w:left="635" w:hanging="295"/>
      </w:pPr>
      <w:rPr>
        <w:rFonts w:ascii="Arial" w:hAnsi="Arial" w:hint="default"/>
        <w:sz w:val="28"/>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EAE1CDB"/>
    <w:multiLevelType w:val="hybridMultilevel"/>
    <w:tmpl w:val="48900938"/>
    <w:lvl w:ilvl="0" w:tplc="B7048CA4">
      <w:numFmt w:val="bullet"/>
      <w:lvlText w:val="-"/>
      <w:lvlJc w:val="left"/>
      <w:pPr>
        <w:tabs>
          <w:tab w:val="num" w:pos="360"/>
        </w:tabs>
        <w:ind w:left="360" w:hanging="360"/>
      </w:pPr>
      <w:rPr>
        <w:rFonts w:ascii="Microsoft Sans Serif" w:eastAsia="Times New Roman" w:hAnsi="Microsoft Sans Serif"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5"/>
  </w:num>
  <w:num w:numId="3">
    <w:abstractNumId w:val="6"/>
  </w:num>
  <w:num w:numId="4">
    <w:abstractNumId w:val="5"/>
  </w:num>
  <w:num w:numId="5">
    <w:abstractNumId w:val="0"/>
  </w:num>
  <w:num w:numId="6">
    <w:abstractNumId w:val="14"/>
  </w:num>
  <w:num w:numId="7">
    <w:abstractNumId w:val="10"/>
  </w:num>
  <w:num w:numId="8">
    <w:abstractNumId w:val="8"/>
  </w:num>
  <w:num w:numId="9">
    <w:abstractNumId w:val="3"/>
  </w:num>
  <w:num w:numId="10">
    <w:abstractNumId w:val="4"/>
  </w:num>
  <w:num w:numId="11">
    <w:abstractNumId w:val="1"/>
  </w:num>
  <w:num w:numId="12">
    <w:abstractNumId w:val="17"/>
  </w:num>
  <w:num w:numId="13">
    <w:abstractNumId w:val="16"/>
  </w:num>
  <w:num w:numId="14">
    <w:abstractNumId w:val="2"/>
  </w:num>
  <w:num w:numId="15">
    <w:abstractNumId w:val="11"/>
  </w:num>
  <w:num w:numId="16">
    <w:abstractNumId w:val="11"/>
    <w:lvlOverride w:ilvl="0">
      <w:startOverride w:val="1"/>
    </w:lvlOverride>
  </w:num>
  <w:num w:numId="17">
    <w:abstractNumId w:val="7"/>
  </w:num>
  <w:num w:numId="18">
    <w:abstractNumId w:val="13"/>
  </w:num>
  <w:num w:numId="19">
    <w:abstractNumId w:val="16"/>
  </w:num>
  <w:num w:numId="20">
    <w:abstractNumId w:val="16"/>
  </w:num>
  <w:num w:numId="21">
    <w:abstractNumId w:val="16"/>
  </w:num>
  <w:num w:numId="22">
    <w:abstractNumId w:val="12"/>
  </w:num>
  <w:num w:numId="23">
    <w:abstractNumId w:val="11"/>
  </w:num>
  <w:num w:numId="24">
    <w:abstractNumId w:val="11"/>
    <w:lvlOverride w:ilvl="0">
      <w:startOverride w:val="1"/>
    </w:lvlOverride>
  </w:num>
  <w:num w:numId="25">
    <w:abstractNumId w:val="2"/>
  </w:num>
  <w:num w:numId="26">
    <w:abstractNumId w:val="2"/>
  </w:num>
  <w:num w:numId="27">
    <w:abstractNumId w:val="2"/>
    <w:lvlOverride w:ilvl="0">
      <w:startOverride w:val="1"/>
    </w:lvlOverride>
  </w:num>
  <w:num w:numId="28">
    <w:abstractNumId w:val="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00"/>
  <w:displayHorizontalDrawingGridEvery w:val="2"/>
  <w:noPunctuationKerning/>
  <w:characterSpacingControl w:val="doNotCompress"/>
  <w:savePreviewPicture/>
  <w:hdrShapeDefaults>
    <o:shapedefaults v:ext="edit" spidmax="2063"/>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4F6C"/>
    <w:rsid w:val="000209EB"/>
    <w:rsid w:val="000248DB"/>
    <w:rsid w:val="00025774"/>
    <w:rsid w:val="0004518C"/>
    <w:rsid w:val="00051247"/>
    <w:rsid w:val="000739CB"/>
    <w:rsid w:val="000868AA"/>
    <w:rsid w:val="000A78BB"/>
    <w:rsid w:val="000B2A24"/>
    <w:rsid w:val="000D41D7"/>
    <w:rsid w:val="000D576B"/>
    <w:rsid w:val="000E4FAF"/>
    <w:rsid w:val="000F5448"/>
    <w:rsid w:val="00116405"/>
    <w:rsid w:val="0011786B"/>
    <w:rsid w:val="001256EE"/>
    <w:rsid w:val="00130B8C"/>
    <w:rsid w:val="00134683"/>
    <w:rsid w:val="00134AC8"/>
    <w:rsid w:val="00137601"/>
    <w:rsid w:val="00171CAE"/>
    <w:rsid w:val="00175ACD"/>
    <w:rsid w:val="001B7A0C"/>
    <w:rsid w:val="001D5EAB"/>
    <w:rsid w:val="001E48CD"/>
    <w:rsid w:val="001F3A61"/>
    <w:rsid w:val="001F771A"/>
    <w:rsid w:val="00201E20"/>
    <w:rsid w:val="00213423"/>
    <w:rsid w:val="00227DC7"/>
    <w:rsid w:val="002539F4"/>
    <w:rsid w:val="0028068F"/>
    <w:rsid w:val="002920EB"/>
    <w:rsid w:val="002B4CF3"/>
    <w:rsid w:val="002C11AD"/>
    <w:rsid w:val="002C680B"/>
    <w:rsid w:val="002C743B"/>
    <w:rsid w:val="002C7573"/>
    <w:rsid w:val="002D1D0E"/>
    <w:rsid w:val="002D24BE"/>
    <w:rsid w:val="003062C4"/>
    <w:rsid w:val="00332D9C"/>
    <w:rsid w:val="00356958"/>
    <w:rsid w:val="003768D9"/>
    <w:rsid w:val="00386F9C"/>
    <w:rsid w:val="003A5B7E"/>
    <w:rsid w:val="003D05A2"/>
    <w:rsid w:val="003E4BA4"/>
    <w:rsid w:val="00402374"/>
    <w:rsid w:val="00404EBB"/>
    <w:rsid w:val="00406663"/>
    <w:rsid w:val="00410B1C"/>
    <w:rsid w:val="00442215"/>
    <w:rsid w:val="00463FB5"/>
    <w:rsid w:val="004660CF"/>
    <w:rsid w:val="00473F2C"/>
    <w:rsid w:val="0048197C"/>
    <w:rsid w:val="00486A96"/>
    <w:rsid w:val="00493E80"/>
    <w:rsid w:val="00496F87"/>
    <w:rsid w:val="004A47D8"/>
    <w:rsid w:val="004A6A89"/>
    <w:rsid w:val="004B0624"/>
    <w:rsid w:val="004B2C62"/>
    <w:rsid w:val="004C0DA5"/>
    <w:rsid w:val="004C6D9C"/>
    <w:rsid w:val="004D37BD"/>
    <w:rsid w:val="004E28A1"/>
    <w:rsid w:val="004E32BF"/>
    <w:rsid w:val="005201D0"/>
    <w:rsid w:val="00532AD1"/>
    <w:rsid w:val="00533F88"/>
    <w:rsid w:val="00551C70"/>
    <w:rsid w:val="00552021"/>
    <w:rsid w:val="00563602"/>
    <w:rsid w:val="00563C64"/>
    <w:rsid w:val="0056532B"/>
    <w:rsid w:val="005715A9"/>
    <w:rsid w:val="00573432"/>
    <w:rsid w:val="00581B99"/>
    <w:rsid w:val="00583C1E"/>
    <w:rsid w:val="00592563"/>
    <w:rsid w:val="0059591B"/>
    <w:rsid w:val="005A3590"/>
    <w:rsid w:val="005D727F"/>
    <w:rsid w:val="005E087C"/>
    <w:rsid w:val="005E0AE2"/>
    <w:rsid w:val="005E4B23"/>
    <w:rsid w:val="005E50BB"/>
    <w:rsid w:val="00606082"/>
    <w:rsid w:val="0060743D"/>
    <w:rsid w:val="0061027D"/>
    <w:rsid w:val="006122DE"/>
    <w:rsid w:val="00633D32"/>
    <w:rsid w:val="00640CC2"/>
    <w:rsid w:val="00644611"/>
    <w:rsid w:val="00665972"/>
    <w:rsid w:val="00680882"/>
    <w:rsid w:val="006C650F"/>
    <w:rsid w:val="006D5881"/>
    <w:rsid w:val="006D7999"/>
    <w:rsid w:val="006E0033"/>
    <w:rsid w:val="006E076C"/>
    <w:rsid w:val="006F2D42"/>
    <w:rsid w:val="007076A5"/>
    <w:rsid w:val="00712657"/>
    <w:rsid w:val="00717D1F"/>
    <w:rsid w:val="007229E1"/>
    <w:rsid w:val="00732A86"/>
    <w:rsid w:val="00754B54"/>
    <w:rsid w:val="00766828"/>
    <w:rsid w:val="007717C1"/>
    <w:rsid w:val="00785972"/>
    <w:rsid w:val="00791109"/>
    <w:rsid w:val="00797143"/>
    <w:rsid w:val="007A2E46"/>
    <w:rsid w:val="007A350A"/>
    <w:rsid w:val="007A40F8"/>
    <w:rsid w:val="007B01FE"/>
    <w:rsid w:val="007B0AEC"/>
    <w:rsid w:val="007D3B82"/>
    <w:rsid w:val="007E4359"/>
    <w:rsid w:val="0082033C"/>
    <w:rsid w:val="00831199"/>
    <w:rsid w:val="0084202B"/>
    <w:rsid w:val="008721B6"/>
    <w:rsid w:val="00880C0E"/>
    <w:rsid w:val="0088457E"/>
    <w:rsid w:val="008A57E1"/>
    <w:rsid w:val="008B6CDF"/>
    <w:rsid w:val="008C2B43"/>
    <w:rsid w:val="008E1A48"/>
    <w:rsid w:val="008F26B3"/>
    <w:rsid w:val="00915921"/>
    <w:rsid w:val="00931E1B"/>
    <w:rsid w:val="00934CA6"/>
    <w:rsid w:val="00936254"/>
    <w:rsid w:val="0096675D"/>
    <w:rsid w:val="00972065"/>
    <w:rsid w:val="00991B4F"/>
    <w:rsid w:val="009A2948"/>
    <w:rsid w:val="009A7102"/>
    <w:rsid w:val="009A7EFB"/>
    <w:rsid w:val="009D4DF1"/>
    <w:rsid w:val="009F44CC"/>
    <w:rsid w:val="009F7DD5"/>
    <w:rsid w:val="00A1547C"/>
    <w:rsid w:val="00A200C2"/>
    <w:rsid w:val="00A32C9F"/>
    <w:rsid w:val="00A35FD9"/>
    <w:rsid w:val="00A44912"/>
    <w:rsid w:val="00A71886"/>
    <w:rsid w:val="00A7793A"/>
    <w:rsid w:val="00A90E4A"/>
    <w:rsid w:val="00A97652"/>
    <w:rsid w:val="00AA4C59"/>
    <w:rsid w:val="00AA7EF0"/>
    <w:rsid w:val="00AB63AF"/>
    <w:rsid w:val="00AC68D7"/>
    <w:rsid w:val="00AD5F23"/>
    <w:rsid w:val="00AE2537"/>
    <w:rsid w:val="00B033D3"/>
    <w:rsid w:val="00B32088"/>
    <w:rsid w:val="00B34531"/>
    <w:rsid w:val="00B62F40"/>
    <w:rsid w:val="00B83963"/>
    <w:rsid w:val="00B95BBF"/>
    <w:rsid w:val="00BA1BFC"/>
    <w:rsid w:val="00BA28E9"/>
    <w:rsid w:val="00BE098B"/>
    <w:rsid w:val="00BE1FA5"/>
    <w:rsid w:val="00BE6A3A"/>
    <w:rsid w:val="00BE70AD"/>
    <w:rsid w:val="00BE752C"/>
    <w:rsid w:val="00BF21B4"/>
    <w:rsid w:val="00BF57B0"/>
    <w:rsid w:val="00C02078"/>
    <w:rsid w:val="00C15B5D"/>
    <w:rsid w:val="00C227D9"/>
    <w:rsid w:val="00C24863"/>
    <w:rsid w:val="00C25F98"/>
    <w:rsid w:val="00C2713A"/>
    <w:rsid w:val="00C605B2"/>
    <w:rsid w:val="00C65679"/>
    <w:rsid w:val="00CA014C"/>
    <w:rsid w:val="00CB137B"/>
    <w:rsid w:val="00CB3146"/>
    <w:rsid w:val="00CC4076"/>
    <w:rsid w:val="00CC60F9"/>
    <w:rsid w:val="00D0134A"/>
    <w:rsid w:val="00D14D1A"/>
    <w:rsid w:val="00D15AD9"/>
    <w:rsid w:val="00D1762A"/>
    <w:rsid w:val="00D31623"/>
    <w:rsid w:val="00D36CD6"/>
    <w:rsid w:val="00D36D6E"/>
    <w:rsid w:val="00D65E12"/>
    <w:rsid w:val="00D65E7B"/>
    <w:rsid w:val="00D71676"/>
    <w:rsid w:val="00D748C4"/>
    <w:rsid w:val="00D93981"/>
    <w:rsid w:val="00DC415D"/>
    <w:rsid w:val="00DD125B"/>
    <w:rsid w:val="00DF3E59"/>
    <w:rsid w:val="00E039F6"/>
    <w:rsid w:val="00E04B17"/>
    <w:rsid w:val="00E32AA8"/>
    <w:rsid w:val="00E41133"/>
    <w:rsid w:val="00E437D5"/>
    <w:rsid w:val="00E56BD7"/>
    <w:rsid w:val="00E62E0D"/>
    <w:rsid w:val="00E709AA"/>
    <w:rsid w:val="00E7521A"/>
    <w:rsid w:val="00E77151"/>
    <w:rsid w:val="00E7721A"/>
    <w:rsid w:val="00EA0F8F"/>
    <w:rsid w:val="00EA37DA"/>
    <w:rsid w:val="00EE2AB6"/>
    <w:rsid w:val="00EF02BE"/>
    <w:rsid w:val="00EF16B6"/>
    <w:rsid w:val="00EF3780"/>
    <w:rsid w:val="00EF3E69"/>
    <w:rsid w:val="00EF5AFF"/>
    <w:rsid w:val="00F056C3"/>
    <w:rsid w:val="00F118A5"/>
    <w:rsid w:val="00F320CE"/>
    <w:rsid w:val="00F54F6C"/>
    <w:rsid w:val="00F5593E"/>
    <w:rsid w:val="00F65F90"/>
    <w:rsid w:val="00F8740F"/>
    <w:rsid w:val="00FB5EF1"/>
    <w:rsid w:val="00FB67C5"/>
    <w:rsid w:val="00FC32E5"/>
    <w:rsid w:val="00FC7DB8"/>
    <w:rsid w:val="00FD3C54"/>
    <w:rsid w:val="00FE02DC"/>
    <w:rsid w:val="00FE07F1"/>
    <w:rsid w:val="00FE2F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2"/>
    </o:shapelayout>
  </w:shapeDefaults>
  <w:decimalSymbol w:val=","/>
  <w:listSeparator w:val=";"/>
  <w14:docId w14:val="6D11DCB1"/>
  <w15:docId w15:val="{86B914D6-335C-4BBE-8898-F90D3BF3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6A96"/>
    <w:pPr>
      <w:spacing w:after="120"/>
    </w:pPr>
    <w:rPr>
      <w:rFonts w:ascii="Arial" w:hAnsi="Arial"/>
      <w:sz w:val="22"/>
    </w:rPr>
  </w:style>
  <w:style w:type="paragraph" w:styleId="berschrift1">
    <w:name w:val="heading 1"/>
    <w:basedOn w:val="Standard"/>
    <w:next w:val="berschrift2"/>
    <w:link w:val="berschrift1Zchn"/>
    <w:autoRedefine/>
    <w:qFormat/>
    <w:locked/>
    <w:rsid w:val="00171CAE"/>
    <w:pPr>
      <w:keepNext/>
      <w:pageBreakBefore/>
      <w:numPr>
        <w:numId w:val="18"/>
      </w:numPr>
      <w:overflowPunct w:val="0"/>
      <w:autoSpaceDE w:val="0"/>
      <w:autoSpaceDN w:val="0"/>
      <w:adjustRightInd w:val="0"/>
      <w:spacing w:before="120" w:after="60"/>
      <w:textAlignment w:val="baseline"/>
      <w:outlineLvl w:val="0"/>
    </w:pPr>
    <w:rPr>
      <w:rFonts w:cs="Arial"/>
      <w:b/>
      <w:bCs/>
      <w:kern w:val="32"/>
      <w:sz w:val="28"/>
      <w:szCs w:val="32"/>
    </w:rPr>
  </w:style>
  <w:style w:type="paragraph" w:styleId="berschrift2">
    <w:name w:val="heading 2"/>
    <w:basedOn w:val="Standard"/>
    <w:next w:val="Standard"/>
    <w:link w:val="berschrift2Zchn"/>
    <w:autoRedefine/>
    <w:qFormat/>
    <w:locked/>
    <w:rsid w:val="00171CAE"/>
    <w:pPr>
      <w:numPr>
        <w:ilvl w:val="1"/>
        <w:numId w:val="18"/>
      </w:numPr>
      <w:tabs>
        <w:tab w:val="left" w:pos="510"/>
      </w:tabs>
      <w:spacing w:before="200" w:after="0" w:line="312" w:lineRule="auto"/>
      <w:ind w:left="510" w:hanging="510"/>
      <w:outlineLvl w:val="1"/>
    </w:pPr>
    <w:rPr>
      <w:rFonts w:cs="Arial"/>
      <w:b/>
      <w:bCs/>
      <w:color w:val="000000"/>
      <w:sz w:val="24"/>
      <w:lang w:val="x-none"/>
    </w:rPr>
  </w:style>
  <w:style w:type="paragraph" w:styleId="berschrift3">
    <w:name w:val="heading 3"/>
    <w:next w:val="Standard"/>
    <w:link w:val="berschrift3Zchn"/>
    <w:qFormat/>
    <w:locked/>
    <w:rsid w:val="00171CAE"/>
    <w:pPr>
      <w:keepNext/>
      <w:numPr>
        <w:ilvl w:val="2"/>
        <w:numId w:val="18"/>
      </w:numPr>
      <w:tabs>
        <w:tab w:val="left" w:pos="0"/>
        <w:tab w:val="left" w:pos="737"/>
      </w:tabs>
      <w:overflowPunct w:val="0"/>
      <w:autoSpaceDE w:val="0"/>
      <w:autoSpaceDN w:val="0"/>
      <w:adjustRightInd w:val="0"/>
      <w:spacing w:before="240" w:after="60"/>
      <w:ind w:left="737" w:hanging="737"/>
      <w:textAlignment w:val="baseline"/>
      <w:outlineLvl w:val="2"/>
    </w:pPr>
    <w:rPr>
      <w:rFonts w:ascii="Arial" w:hAnsi="Arial"/>
      <w:b/>
      <w:bCs/>
      <w:sz w:val="22"/>
    </w:rPr>
  </w:style>
  <w:style w:type="paragraph" w:styleId="berschrift4">
    <w:name w:val="heading 4"/>
    <w:basedOn w:val="berschrift3"/>
    <w:next w:val="Standard"/>
    <w:link w:val="berschrift4Zchn"/>
    <w:autoRedefine/>
    <w:qFormat/>
    <w:locked/>
    <w:rsid w:val="00171CAE"/>
    <w:pPr>
      <w:keepNext w:val="0"/>
      <w:numPr>
        <w:ilvl w:val="3"/>
      </w:numPr>
      <w:tabs>
        <w:tab w:val="clear" w:pos="0"/>
        <w:tab w:val="left" w:pos="426"/>
        <w:tab w:val="left" w:pos="851"/>
        <w:tab w:val="left" w:pos="2694"/>
      </w:tabs>
      <w:spacing w:before="180"/>
      <w:outlineLvl w:val="3"/>
    </w:pPr>
    <w:rPr>
      <w:bCs w:val="0"/>
      <w:color w:val="000000"/>
      <w:kern w:val="32"/>
      <w:sz w:val="20"/>
    </w:rPr>
  </w:style>
  <w:style w:type="paragraph" w:styleId="berschrift5">
    <w:name w:val="heading 5"/>
    <w:basedOn w:val="Standard"/>
    <w:next w:val="Standard"/>
    <w:link w:val="berschrift5Zchn"/>
    <w:qFormat/>
    <w:locked/>
    <w:rsid w:val="00171CAE"/>
    <w:pPr>
      <w:keepNext/>
      <w:numPr>
        <w:ilvl w:val="4"/>
        <w:numId w:val="18"/>
      </w:numPr>
      <w:tabs>
        <w:tab w:val="left" w:pos="283"/>
        <w:tab w:val="left" w:pos="1134"/>
      </w:tabs>
      <w:spacing w:after="0" w:line="287" w:lineRule="atLeast"/>
      <w:outlineLvl w:val="4"/>
    </w:pPr>
    <w:rPr>
      <w:rFonts w:cs="Arial"/>
      <w:color w:val="000000"/>
      <w:sz w:val="20"/>
      <w:szCs w:val="24"/>
      <w:lang w:val="x-none"/>
    </w:rPr>
  </w:style>
  <w:style w:type="paragraph" w:styleId="berschrift6">
    <w:name w:val="heading 6"/>
    <w:basedOn w:val="Standard"/>
    <w:next w:val="Standard"/>
    <w:link w:val="berschrift6Zchn"/>
    <w:qFormat/>
    <w:locked/>
    <w:rsid w:val="00171CAE"/>
    <w:pPr>
      <w:keepNext/>
      <w:numPr>
        <w:ilvl w:val="5"/>
        <w:numId w:val="18"/>
      </w:numPr>
      <w:spacing w:after="0"/>
      <w:outlineLvl w:val="5"/>
    </w:pPr>
    <w:rPr>
      <w:sz w:val="24"/>
      <w:lang w:val="x-none"/>
    </w:rPr>
  </w:style>
  <w:style w:type="paragraph" w:styleId="berschrift7">
    <w:name w:val="heading 7"/>
    <w:basedOn w:val="Standard"/>
    <w:next w:val="Standard"/>
    <w:link w:val="berschrift7Zchn"/>
    <w:qFormat/>
    <w:locked/>
    <w:rsid w:val="00171CAE"/>
    <w:pPr>
      <w:numPr>
        <w:ilvl w:val="6"/>
        <w:numId w:val="18"/>
      </w:numPr>
      <w:spacing w:before="240" w:after="60"/>
      <w:outlineLvl w:val="6"/>
    </w:pPr>
    <w:rPr>
      <w:rFonts w:ascii="Times New Roman" w:hAnsi="Times New Roman"/>
      <w:sz w:val="24"/>
      <w:szCs w:val="24"/>
    </w:rPr>
  </w:style>
  <w:style w:type="paragraph" w:styleId="berschrift8">
    <w:name w:val="heading 8"/>
    <w:basedOn w:val="Standard"/>
    <w:next w:val="Standard"/>
    <w:link w:val="berschrift8Zchn"/>
    <w:qFormat/>
    <w:locked/>
    <w:rsid w:val="00171CAE"/>
    <w:pPr>
      <w:numPr>
        <w:ilvl w:val="7"/>
        <w:numId w:val="18"/>
      </w:numPr>
      <w:spacing w:before="240" w:after="60"/>
      <w:outlineLvl w:val="7"/>
    </w:pPr>
    <w:rPr>
      <w:rFonts w:ascii="Times New Roman" w:hAnsi="Times New Roman"/>
      <w:i/>
      <w:iCs/>
      <w:sz w:val="24"/>
      <w:szCs w:val="24"/>
    </w:rPr>
  </w:style>
  <w:style w:type="paragraph" w:styleId="berschrift9">
    <w:name w:val="heading 9"/>
    <w:basedOn w:val="Standard"/>
    <w:next w:val="Standard"/>
    <w:link w:val="berschrift9Zchn"/>
    <w:qFormat/>
    <w:locked/>
    <w:rsid w:val="00171CAE"/>
    <w:pPr>
      <w:numPr>
        <w:ilvl w:val="8"/>
        <w:numId w:val="18"/>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uiPriority w:val="99"/>
    <w:rsid w:val="007076A5"/>
    <w:pPr>
      <w:keepNext/>
      <w:outlineLvl w:val="0"/>
    </w:pPr>
    <w:rPr>
      <w:b/>
      <w:sz w:val="24"/>
    </w:rPr>
  </w:style>
  <w:style w:type="paragraph" w:customStyle="1" w:styleId="berschrift21">
    <w:name w:val="Überschrift 21"/>
    <w:basedOn w:val="Standard"/>
    <w:next w:val="Standard"/>
    <w:uiPriority w:val="99"/>
    <w:rsid w:val="007076A5"/>
    <w:pPr>
      <w:keepNext/>
      <w:outlineLvl w:val="1"/>
    </w:pPr>
    <w:rPr>
      <w:b/>
      <w:bCs/>
      <w:sz w:val="24"/>
      <w:szCs w:val="24"/>
    </w:rPr>
  </w:style>
  <w:style w:type="paragraph" w:customStyle="1" w:styleId="berschrift31">
    <w:name w:val="Überschrift 31"/>
    <w:basedOn w:val="Standard"/>
    <w:next w:val="Standard"/>
    <w:link w:val="Heading3Char"/>
    <w:uiPriority w:val="99"/>
    <w:rsid w:val="007076A5"/>
    <w:pPr>
      <w:keepNext/>
      <w:outlineLvl w:val="2"/>
    </w:pPr>
    <w:rPr>
      <w:sz w:val="24"/>
    </w:rPr>
  </w:style>
  <w:style w:type="paragraph" w:customStyle="1" w:styleId="berschrift41">
    <w:name w:val="Überschrift 41"/>
    <w:basedOn w:val="Standard"/>
    <w:next w:val="Standard"/>
    <w:uiPriority w:val="99"/>
    <w:rsid w:val="007076A5"/>
    <w:pPr>
      <w:keepNext/>
      <w:autoSpaceDE w:val="0"/>
      <w:autoSpaceDN w:val="0"/>
      <w:adjustRightInd w:val="0"/>
      <w:outlineLvl w:val="3"/>
    </w:pPr>
    <w:rPr>
      <w:b/>
      <w:bCs/>
    </w:rPr>
  </w:style>
  <w:style w:type="paragraph" w:customStyle="1" w:styleId="berschrift51">
    <w:name w:val="Überschrift 51"/>
    <w:basedOn w:val="Standard"/>
    <w:next w:val="Standard"/>
    <w:uiPriority w:val="99"/>
    <w:rsid w:val="007076A5"/>
    <w:pPr>
      <w:keepNext/>
      <w:autoSpaceDE w:val="0"/>
      <w:autoSpaceDN w:val="0"/>
      <w:adjustRightInd w:val="0"/>
      <w:spacing w:before="120"/>
      <w:jc w:val="center"/>
      <w:outlineLvl w:val="4"/>
    </w:pPr>
    <w:rPr>
      <w:color w:val="000000"/>
      <w:sz w:val="16"/>
    </w:rPr>
  </w:style>
  <w:style w:type="paragraph" w:customStyle="1" w:styleId="berschrift61">
    <w:name w:val="Überschrift 61"/>
    <w:basedOn w:val="Standard"/>
    <w:next w:val="Standard"/>
    <w:uiPriority w:val="99"/>
    <w:rsid w:val="007076A5"/>
    <w:pPr>
      <w:keepNext/>
      <w:autoSpaceDE w:val="0"/>
      <w:autoSpaceDN w:val="0"/>
      <w:adjustRightInd w:val="0"/>
      <w:outlineLvl w:val="5"/>
    </w:pPr>
  </w:style>
  <w:style w:type="paragraph" w:customStyle="1" w:styleId="berschrift71">
    <w:name w:val="Überschrift 71"/>
    <w:basedOn w:val="Standard"/>
    <w:next w:val="Standard"/>
    <w:uiPriority w:val="99"/>
    <w:rsid w:val="007076A5"/>
    <w:pPr>
      <w:keepNext/>
      <w:jc w:val="center"/>
      <w:outlineLvl w:val="6"/>
    </w:pPr>
    <w:rPr>
      <w:b/>
      <w:bCs/>
      <w:szCs w:val="28"/>
    </w:rPr>
  </w:style>
  <w:style w:type="paragraph" w:customStyle="1" w:styleId="berschrift81">
    <w:name w:val="Überschrift 81"/>
    <w:basedOn w:val="Standard"/>
    <w:next w:val="Standard"/>
    <w:uiPriority w:val="99"/>
    <w:rsid w:val="007076A5"/>
    <w:pPr>
      <w:keepNext/>
      <w:jc w:val="center"/>
      <w:outlineLvl w:val="7"/>
    </w:pPr>
    <w:rPr>
      <w:b/>
      <w:bCs/>
    </w:rPr>
  </w:style>
  <w:style w:type="paragraph" w:customStyle="1" w:styleId="berschrift91">
    <w:name w:val="Überschrift 91"/>
    <w:basedOn w:val="Standard"/>
    <w:next w:val="Standard"/>
    <w:uiPriority w:val="99"/>
    <w:rsid w:val="007076A5"/>
    <w:pPr>
      <w:keepNext/>
      <w:autoSpaceDE w:val="0"/>
      <w:autoSpaceDN w:val="0"/>
      <w:adjustRightInd w:val="0"/>
      <w:jc w:val="center"/>
      <w:outlineLvl w:val="8"/>
    </w:pPr>
    <w:rPr>
      <w:b/>
      <w:bCs/>
      <w:color w:val="000000"/>
      <w:sz w:val="16"/>
      <w:szCs w:val="24"/>
    </w:rPr>
  </w:style>
  <w:style w:type="paragraph" w:styleId="Kopfzeile">
    <w:name w:val="header"/>
    <w:aliases w:val="Unterstreichen"/>
    <w:basedOn w:val="Standard"/>
    <w:link w:val="KopfzeileZchn"/>
    <w:uiPriority w:val="99"/>
    <w:rsid w:val="007076A5"/>
    <w:pPr>
      <w:tabs>
        <w:tab w:val="center" w:pos="4536"/>
        <w:tab w:val="right" w:pos="9072"/>
      </w:tabs>
    </w:pPr>
  </w:style>
  <w:style w:type="character" w:customStyle="1" w:styleId="KopfzeileZchn">
    <w:name w:val="Kopfzeile Zchn"/>
    <w:aliases w:val="Unterstreichen Zchn"/>
    <w:link w:val="Kopfzeile"/>
    <w:uiPriority w:val="99"/>
    <w:semiHidden/>
    <w:locked/>
    <w:rPr>
      <w:rFonts w:ascii="Arial" w:hAnsi="Arial" w:cs="Times New Roman"/>
      <w:sz w:val="20"/>
      <w:szCs w:val="20"/>
    </w:rPr>
  </w:style>
  <w:style w:type="paragraph" w:styleId="Fuzeile">
    <w:name w:val="footer"/>
    <w:basedOn w:val="Standard"/>
    <w:link w:val="FuzeileZchn"/>
    <w:uiPriority w:val="99"/>
    <w:rsid w:val="007076A5"/>
    <w:pPr>
      <w:tabs>
        <w:tab w:val="center" w:pos="4536"/>
        <w:tab w:val="right" w:pos="9072"/>
      </w:tabs>
    </w:pPr>
  </w:style>
  <w:style w:type="character" w:customStyle="1" w:styleId="FuzeileZchn">
    <w:name w:val="Fußzeile Zchn"/>
    <w:link w:val="Fuzeile"/>
    <w:uiPriority w:val="99"/>
    <w:semiHidden/>
    <w:locked/>
    <w:rPr>
      <w:rFonts w:ascii="Arial" w:hAnsi="Arial" w:cs="Times New Roman"/>
      <w:sz w:val="20"/>
      <w:szCs w:val="20"/>
    </w:rPr>
  </w:style>
  <w:style w:type="character" w:styleId="Kommentarzeichen">
    <w:name w:val="annotation reference"/>
    <w:uiPriority w:val="99"/>
    <w:semiHidden/>
    <w:rsid w:val="007076A5"/>
    <w:rPr>
      <w:rFonts w:cs="Times New Roman"/>
      <w:sz w:val="16"/>
    </w:rPr>
  </w:style>
  <w:style w:type="paragraph" w:customStyle="1" w:styleId="Textkrper1">
    <w:name w:val="Textkörper1"/>
    <w:basedOn w:val="Standard"/>
    <w:uiPriority w:val="99"/>
    <w:rsid w:val="007076A5"/>
    <w:rPr>
      <w:b/>
      <w:sz w:val="28"/>
    </w:rPr>
  </w:style>
  <w:style w:type="paragraph" w:customStyle="1" w:styleId="Textkrper21">
    <w:name w:val="Textkörper 21"/>
    <w:basedOn w:val="Standard"/>
    <w:uiPriority w:val="99"/>
    <w:rsid w:val="007076A5"/>
    <w:pPr>
      <w:spacing w:line="360" w:lineRule="auto"/>
      <w:jc w:val="both"/>
    </w:pPr>
  </w:style>
  <w:style w:type="paragraph" w:styleId="Sprechblasentext">
    <w:name w:val="Balloon Text"/>
    <w:basedOn w:val="Standard"/>
    <w:link w:val="SprechblasentextZchn"/>
    <w:uiPriority w:val="99"/>
    <w:semiHidden/>
    <w:rsid w:val="007076A5"/>
    <w:rPr>
      <w:rFonts w:ascii="Tahoma" w:hAnsi="Tahoma" w:cs="Tahoma"/>
      <w:sz w:val="16"/>
      <w:szCs w:val="16"/>
    </w:rPr>
  </w:style>
  <w:style w:type="character" w:customStyle="1" w:styleId="SprechblasentextZchn">
    <w:name w:val="Sprechblasentext Zchn"/>
    <w:link w:val="Sprechblasentext"/>
    <w:uiPriority w:val="99"/>
    <w:semiHidden/>
    <w:locked/>
    <w:rPr>
      <w:rFonts w:cs="Times New Roman"/>
      <w:sz w:val="2"/>
    </w:rPr>
  </w:style>
  <w:style w:type="paragraph" w:customStyle="1" w:styleId="Default">
    <w:name w:val="Default"/>
    <w:uiPriority w:val="99"/>
    <w:rsid w:val="007076A5"/>
    <w:pPr>
      <w:autoSpaceDE w:val="0"/>
      <w:autoSpaceDN w:val="0"/>
      <w:adjustRightInd w:val="0"/>
    </w:pPr>
    <w:rPr>
      <w:rFonts w:ascii="Arial" w:hAnsi="Arial" w:cs="Arial"/>
      <w:color w:val="000000"/>
      <w:sz w:val="24"/>
      <w:szCs w:val="24"/>
    </w:rPr>
  </w:style>
  <w:style w:type="paragraph" w:customStyle="1" w:styleId="Aufzhlung">
    <w:name w:val="Aufzählung"/>
    <w:basedOn w:val="Default"/>
    <w:next w:val="Default"/>
    <w:uiPriority w:val="99"/>
    <w:rsid w:val="007076A5"/>
    <w:rPr>
      <w:rFonts w:cs="Times New Roman"/>
      <w:color w:val="auto"/>
    </w:rPr>
  </w:style>
  <w:style w:type="paragraph" w:styleId="Kommentartext">
    <w:name w:val="annotation text"/>
    <w:basedOn w:val="Standard"/>
    <w:link w:val="KommentartextZchn"/>
    <w:rsid w:val="007076A5"/>
  </w:style>
  <w:style w:type="character" w:customStyle="1" w:styleId="KommentartextZchn">
    <w:name w:val="Kommentartext Zchn"/>
    <w:link w:val="Kommentartext"/>
    <w:locked/>
    <w:rsid w:val="00B34531"/>
    <w:rPr>
      <w:rFonts w:cs="Times New Roman"/>
    </w:rPr>
  </w:style>
  <w:style w:type="character" w:styleId="Seitenzahl">
    <w:name w:val="page number"/>
    <w:uiPriority w:val="99"/>
    <w:rsid w:val="007076A5"/>
    <w:rPr>
      <w:rFonts w:cs="Times New Roman"/>
    </w:rPr>
  </w:style>
  <w:style w:type="paragraph" w:customStyle="1" w:styleId="Textkrper31">
    <w:name w:val="Textkörper 31"/>
    <w:basedOn w:val="Standard"/>
    <w:uiPriority w:val="99"/>
    <w:rsid w:val="007076A5"/>
    <w:pPr>
      <w:autoSpaceDE w:val="0"/>
      <w:autoSpaceDN w:val="0"/>
      <w:adjustRightInd w:val="0"/>
    </w:pPr>
    <w:rPr>
      <w:color w:val="000000"/>
    </w:rPr>
  </w:style>
  <w:style w:type="character" w:customStyle="1" w:styleId="highlightedsearchterm">
    <w:name w:val="highlightedsearchterm"/>
    <w:uiPriority w:val="99"/>
    <w:rsid w:val="007076A5"/>
    <w:rPr>
      <w:rFonts w:cs="Times New Roman"/>
    </w:rPr>
  </w:style>
  <w:style w:type="character" w:styleId="Hervorhebung">
    <w:name w:val="Emphasis"/>
    <w:uiPriority w:val="99"/>
    <w:qFormat/>
    <w:rsid w:val="007076A5"/>
    <w:rPr>
      <w:rFonts w:cs="Times New Roman"/>
      <w:i/>
    </w:rPr>
  </w:style>
  <w:style w:type="paragraph" w:styleId="Kommentarthema">
    <w:name w:val="annotation subject"/>
    <w:basedOn w:val="Kommentartext"/>
    <w:next w:val="Kommentartext"/>
    <w:link w:val="KommentarthemaZchn"/>
    <w:uiPriority w:val="99"/>
    <w:rsid w:val="00B34531"/>
    <w:rPr>
      <w:b/>
      <w:bCs/>
    </w:rPr>
  </w:style>
  <w:style w:type="character" w:customStyle="1" w:styleId="KommentarthemaZchn">
    <w:name w:val="Kommentarthema Zchn"/>
    <w:link w:val="Kommentarthema"/>
    <w:uiPriority w:val="99"/>
    <w:locked/>
    <w:rsid w:val="00B34531"/>
    <w:rPr>
      <w:rFonts w:cs="Times New Roman"/>
    </w:rPr>
  </w:style>
  <w:style w:type="paragraph" w:styleId="Funotentext">
    <w:name w:val="footnote text"/>
    <w:basedOn w:val="Standard"/>
    <w:link w:val="FunotentextZchn"/>
    <w:uiPriority w:val="99"/>
    <w:rsid w:val="00766828"/>
  </w:style>
  <w:style w:type="character" w:customStyle="1" w:styleId="FunotentextZchn">
    <w:name w:val="Fußnotentext Zchn"/>
    <w:link w:val="Funotentext"/>
    <w:uiPriority w:val="99"/>
    <w:locked/>
    <w:rsid w:val="00766828"/>
    <w:rPr>
      <w:rFonts w:cs="Times New Roman"/>
    </w:rPr>
  </w:style>
  <w:style w:type="character" w:styleId="Funotenzeichen">
    <w:name w:val="footnote reference"/>
    <w:uiPriority w:val="99"/>
    <w:rsid w:val="00766828"/>
    <w:rPr>
      <w:rFonts w:cs="Times New Roman"/>
      <w:vertAlign w:val="superscript"/>
    </w:rPr>
  </w:style>
  <w:style w:type="paragraph" w:customStyle="1" w:styleId="Text">
    <w:name w:val="Text"/>
    <w:basedOn w:val="Standard"/>
    <w:link w:val="TextZchn"/>
    <w:rsid w:val="008C2B43"/>
  </w:style>
  <w:style w:type="character" w:customStyle="1" w:styleId="TextZchn">
    <w:name w:val="Text Zchn"/>
    <w:link w:val="Text"/>
    <w:locked/>
    <w:rsid w:val="008C2B43"/>
    <w:rPr>
      <w:rFonts w:ascii="Arial" w:hAnsi="Arial"/>
      <w:sz w:val="22"/>
      <w:lang w:val="de-DE" w:eastAsia="de-DE"/>
    </w:rPr>
  </w:style>
  <w:style w:type="paragraph" w:customStyle="1" w:styleId="Text-6pt">
    <w:name w:val="Text -6pt"/>
    <w:basedOn w:val="Text"/>
    <w:link w:val="Text-6ptZchn"/>
    <w:rsid w:val="008C2B43"/>
  </w:style>
  <w:style w:type="character" w:customStyle="1" w:styleId="Text-6ptZchn">
    <w:name w:val="Text -6pt Zchn"/>
    <w:link w:val="Text-6pt"/>
    <w:locked/>
    <w:rsid w:val="008C2B43"/>
    <w:rPr>
      <w:rFonts w:ascii="Arial" w:hAnsi="Arial" w:cs="Times New Roman"/>
      <w:sz w:val="22"/>
      <w:lang w:val="de-DE" w:eastAsia="de-DE" w:bidi="ar-SA"/>
    </w:rPr>
  </w:style>
  <w:style w:type="paragraph" w:styleId="StandardWeb">
    <w:name w:val="Normal (Web)"/>
    <w:basedOn w:val="Standard"/>
    <w:uiPriority w:val="99"/>
    <w:rsid w:val="008C2B43"/>
    <w:pPr>
      <w:spacing w:before="100" w:beforeAutospacing="1" w:after="100" w:afterAutospacing="1"/>
    </w:pPr>
    <w:rPr>
      <w:rFonts w:ascii="Times New Roman" w:hAnsi="Times New Roman"/>
      <w:sz w:val="24"/>
      <w:szCs w:val="24"/>
    </w:rPr>
  </w:style>
  <w:style w:type="table" w:customStyle="1" w:styleId="Tabellengitternetz">
    <w:name w:val="Tabellengitternetz"/>
    <w:basedOn w:val="NormaleTabelle"/>
    <w:uiPriority w:val="99"/>
    <w:rsid w:val="005A3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A71886"/>
    <w:pPr>
      <w:autoSpaceDE w:val="0"/>
      <w:autoSpaceDN w:val="0"/>
      <w:adjustRightInd w:val="0"/>
      <w:spacing w:after="0" w:line="241" w:lineRule="atLeast"/>
    </w:pPr>
    <w:rPr>
      <w:rFonts w:ascii="Arial Rounded MT Bold" w:hAnsi="Arial Rounded MT Bold"/>
      <w:sz w:val="24"/>
      <w:szCs w:val="24"/>
    </w:rPr>
  </w:style>
  <w:style w:type="character" w:customStyle="1" w:styleId="A0">
    <w:name w:val="A0"/>
    <w:uiPriority w:val="99"/>
    <w:rsid w:val="00A71886"/>
    <w:rPr>
      <w:b/>
      <w:color w:val="19161A"/>
      <w:sz w:val="18"/>
    </w:rPr>
  </w:style>
  <w:style w:type="character" w:customStyle="1" w:styleId="A2">
    <w:name w:val="A2"/>
    <w:uiPriority w:val="99"/>
    <w:rsid w:val="00A71886"/>
    <w:rPr>
      <w:rFonts w:ascii="Arial" w:hAnsi="Arial"/>
      <w:color w:val="19161A"/>
      <w:sz w:val="14"/>
    </w:rPr>
  </w:style>
  <w:style w:type="paragraph" w:customStyle="1" w:styleId="KeinLeerraum1">
    <w:name w:val="Kein Leerraum1"/>
    <w:uiPriority w:val="99"/>
    <w:rsid w:val="006E0033"/>
    <w:pPr>
      <w:jc w:val="both"/>
    </w:pPr>
    <w:rPr>
      <w:rFonts w:ascii="Calibri" w:hAnsi="Calibri"/>
      <w:sz w:val="22"/>
      <w:szCs w:val="22"/>
      <w:lang w:eastAsia="en-US"/>
    </w:rPr>
  </w:style>
  <w:style w:type="paragraph" w:styleId="Beschriftung">
    <w:name w:val="caption"/>
    <w:basedOn w:val="Standard"/>
    <w:next w:val="Standard"/>
    <w:autoRedefine/>
    <w:qFormat/>
    <w:rsid w:val="00D65E7B"/>
    <w:pPr>
      <w:spacing w:after="0"/>
    </w:pPr>
    <w:rPr>
      <w:rFonts w:ascii="Times New Roman" w:hAnsi="Times New Roman"/>
      <w:bCs/>
      <w:szCs w:val="22"/>
      <w:lang w:eastAsia="en-US"/>
    </w:rPr>
  </w:style>
  <w:style w:type="character" w:styleId="Fett">
    <w:name w:val="Strong"/>
    <w:qFormat/>
    <w:rsid w:val="006E0033"/>
    <w:rPr>
      <w:rFonts w:ascii="Arial" w:hAnsi="Arial" w:cs="Times New Roman"/>
      <w:b/>
      <w:sz w:val="22"/>
    </w:rPr>
  </w:style>
  <w:style w:type="character" w:customStyle="1" w:styleId="Heading3Char">
    <w:name w:val="Heading 3 Char"/>
    <w:link w:val="berschrift31"/>
    <w:uiPriority w:val="99"/>
    <w:locked/>
    <w:rsid w:val="00402374"/>
    <w:rPr>
      <w:rFonts w:ascii="Arial" w:hAnsi="Arial"/>
      <w:sz w:val="24"/>
    </w:rPr>
  </w:style>
  <w:style w:type="character" w:customStyle="1" w:styleId="berschrift1Zchn">
    <w:name w:val="Überschrift 1 Zchn"/>
    <w:link w:val="berschrift1"/>
    <w:rsid w:val="00171CAE"/>
    <w:rPr>
      <w:rFonts w:ascii="Arial" w:hAnsi="Arial" w:cs="Arial"/>
      <w:b/>
      <w:bCs/>
      <w:kern w:val="32"/>
      <w:sz w:val="28"/>
      <w:szCs w:val="32"/>
    </w:rPr>
  </w:style>
  <w:style w:type="character" w:customStyle="1" w:styleId="berschrift2Zchn">
    <w:name w:val="Überschrift 2 Zchn"/>
    <w:link w:val="berschrift2"/>
    <w:rsid w:val="00171CAE"/>
    <w:rPr>
      <w:rFonts w:ascii="Arial" w:hAnsi="Arial" w:cs="Arial"/>
      <w:b/>
      <w:bCs/>
      <w:color w:val="000000"/>
      <w:sz w:val="24"/>
      <w:szCs w:val="20"/>
      <w:lang w:val="x-none"/>
    </w:rPr>
  </w:style>
  <w:style w:type="character" w:customStyle="1" w:styleId="berschrift3Zchn">
    <w:name w:val="Überschrift 3 Zchn"/>
    <w:link w:val="berschrift3"/>
    <w:rsid w:val="00171CAE"/>
    <w:rPr>
      <w:rFonts w:ascii="Arial" w:hAnsi="Arial"/>
      <w:b/>
      <w:bCs/>
      <w:szCs w:val="20"/>
    </w:rPr>
  </w:style>
  <w:style w:type="character" w:customStyle="1" w:styleId="berschrift4Zchn">
    <w:name w:val="Überschrift 4 Zchn"/>
    <w:link w:val="berschrift4"/>
    <w:rsid w:val="00171CAE"/>
    <w:rPr>
      <w:rFonts w:ascii="Arial" w:hAnsi="Arial"/>
      <w:b/>
      <w:color w:val="000000"/>
      <w:kern w:val="32"/>
      <w:sz w:val="20"/>
      <w:szCs w:val="20"/>
    </w:rPr>
  </w:style>
  <w:style w:type="character" w:customStyle="1" w:styleId="berschrift5Zchn">
    <w:name w:val="Überschrift 5 Zchn"/>
    <w:link w:val="berschrift5"/>
    <w:rsid w:val="00171CAE"/>
    <w:rPr>
      <w:rFonts w:ascii="Arial" w:hAnsi="Arial" w:cs="Arial"/>
      <w:color w:val="000000"/>
      <w:sz w:val="20"/>
      <w:szCs w:val="24"/>
      <w:lang w:val="x-none"/>
    </w:rPr>
  </w:style>
  <w:style w:type="character" w:customStyle="1" w:styleId="berschrift6Zchn">
    <w:name w:val="Überschrift 6 Zchn"/>
    <w:link w:val="berschrift6"/>
    <w:rsid w:val="00171CAE"/>
    <w:rPr>
      <w:rFonts w:ascii="Arial" w:hAnsi="Arial"/>
      <w:sz w:val="24"/>
      <w:szCs w:val="20"/>
      <w:lang w:val="x-none"/>
    </w:rPr>
  </w:style>
  <w:style w:type="character" w:customStyle="1" w:styleId="berschrift7Zchn">
    <w:name w:val="Überschrift 7 Zchn"/>
    <w:link w:val="berschrift7"/>
    <w:rsid w:val="00171CAE"/>
    <w:rPr>
      <w:sz w:val="24"/>
      <w:szCs w:val="24"/>
    </w:rPr>
  </w:style>
  <w:style w:type="character" w:customStyle="1" w:styleId="berschrift8Zchn">
    <w:name w:val="Überschrift 8 Zchn"/>
    <w:link w:val="berschrift8"/>
    <w:rsid w:val="00171CAE"/>
    <w:rPr>
      <w:i/>
      <w:iCs/>
      <w:sz w:val="24"/>
      <w:szCs w:val="24"/>
    </w:rPr>
  </w:style>
  <w:style w:type="character" w:customStyle="1" w:styleId="berschrift9Zchn">
    <w:name w:val="Überschrift 9 Zchn"/>
    <w:link w:val="berschrift9"/>
    <w:rsid w:val="00171CAE"/>
    <w:rPr>
      <w:rFonts w:ascii="Arial" w:hAnsi="Arial" w:cs="Arial"/>
    </w:rPr>
  </w:style>
  <w:style w:type="paragraph" w:customStyle="1" w:styleId="AufzhlungPunkt">
    <w:name w:val="Aufzählung Punkt"/>
    <w:basedOn w:val="Standard"/>
    <w:link w:val="AufzhlungPunktZchn"/>
    <w:rsid w:val="00171CAE"/>
    <w:pPr>
      <w:numPr>
        <w:numId w:val="13"/>
      </w:numPr>
      <w:tabs>
        <w:tab w:val="left" w:pos="680"/>
      </w:tabs>
      <w:spacing w:after="60"/>
    </w:pPr>
  </w:style>
  <w:style w:type="paragraph" w:customStyle="1" w:styleId="Bildmittig">
    <w:name w:val="Bild mittig"/>
    <w:basedOn w:val="Standard"/>
    <w:link w:val="BildmittigZchn"/>
    <w:rsid w:val="00171CAE"/>
    <w:pPr>
      <w:spacing w:before="120"/>
      <w:jc w:val="center"/>
    </w:pPr>
  </w:style>
  <w:style w:type="paragraph" w:customStyle="1" w:styleId="Bildunterschrift">
    <w:name w:val="Bildunterschrift"/>
    <w:basedOn w:val="Standard"/>
    <w:rsid w:val="00171CAE"/>
    <w:pPr>
      <w:numPr>
        <w:numId w:val="14"/>
      </w:numPr>
      <w:tabs>
        <w:tab w:val="left" w:pos="851"/>
        <w:tab w:val="left" w:pos="1418"/>
      </w:tabs>
      <w:spacing w:before="60"/>
    </w:pPr>
    <w:rPr>
      <w:i/>
      <w:sz w:val="20"/>
    </w:rPr>
  </w:style>
  <w:style w:type="character" w:customStyle="1" w:styleId="AufzhlungPunktZchn">
    <w:name w:val="Aufzählung Punkt Zchn"/>
    <w:link w:val="AufzhlungPunkt"/>
    <w:rsid w:val="00171CAE"/>
    <w:rPr>
      <w:rFonts w:ascii="Arial" w:hAnsi="Arial"/>
      <w:szCs w:val="20"/>
    </w:rPr>
  </w:style>
  <w:style w:type="paragraph" w:customStyle="1" w:styleId="TextEinzug2">
    <w:name w:val="Text Einzug 2"/>
    <w:basedOn w:val="Standard"/>
    <w:rsid w:val="00171CAE"/>
    <w:pPr>
      <w:tabs>
        <w:tab w:val="left" w:pos="794"/>
      </w:tabs>
      <w:spacing w:after="0"/>
      <w:ind w:left="680"/>
    </w:pPr>
    <w:rPr>
      <w:lang w:val="x-none"/>
    </w:rPr>
  </w:style>
  <w:style w:type="paragraph" w:customStyle="1" w:styleId="Aufzhlung1">
    <w:name w:val="Aufzählung 1"/>
    <w:qFormat/>
    <w:rsid w:val="00171CAE"/>
    <w:pPr>
      <w:numPr>
        <w:numId w:val="15"/>
      </w:numPr>
      <w:spacing w:before="60"/>
    </w:pPr>
    <w:rPr>
      <w:rFonts w:ascii="Arial" w:hAnsi="Arial"/>
      <w:sz w:val="22"/>
    </w:rPr>
  </w:style>
  <w:style w:type="character" w:customStyle="1" w:styleId="BildmittigZchn">
    <w:name w:val="Bild mittig Zchn"/>
    <w:link w:val="Bildmittig"/>
    <w:locked/>
    <w:rsid w:val="00171CAE"/>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216406">
      <w:marLeft w:val="0"/>
      <w:marRight w:val="0"/>
      <w:marTop w:val="0"/>
      <w:marBottom w:val="0"/>
      <w:divBdr>
        <w:top w:val="none" w:sz="0" w:space="0" w:color="auto"/>
        <w:left w:val="none" w:sz="0" w:space="0" w:color="auto"/>
        <w:bottom w:val="none" w:sz="0" w:space="0" w:color="auto"/>
        <w:right w:val="none" w:sz="0" w:space="0" w:color="auto"/>
      </w:divBdr>
    </w:div>
    <w:div w:id="2137216407">
      <w:marLeft w:val="0"/>
      <w:marRight w:val="0"/>
      <w:marTop w:val="0"/>
      <w:marBottom w:val="0"/>
      <w:divBdr>
        <w:top w:val="none" w:sz="0" w:space="0" w:color="auto"/>
        <w:left w:val="none" w:sz="0" w:space="0" w:color="auto"/>
        <w:bottom w:val="none" w:sz="0" w:space="0" w:color="auto"/>
        <w:right w:val="none" w:sz="0" w:space="0" w:color="auto"/>
      </w:divBdr>
    </w:div>
    <w:div w:id="2137216408">
      <w:marLeft w:val="0"/>
      <w:marRight w:val="0"/>
      <w:marTop w:val="0"/>
      <w:marBottom w:val="0"/>
      <w:divBdr>
        <w:top w:val="none" w:sz="0" w:space="0" w:color="auto"/>
        <w:left w:val="none" w:sz="0" w:space="0" w:color="auto"/>
        <w:bottom w:val="none" w:sz="0" w:space="0" w:color="auto"/>
        <w:right w:val="none" w:sz="0" w:space="0" w:color="auto"/>
      </w:divBdr>
    </w:div>
    <w:div w:id="21372164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homas.mirwald.HP\Desktop\ftp\F_GRU_QMS_03_01_Vorlage_Form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FFD95-3E30-4520-A608-4014AC2A5706}">
  <ds:schemaRefs>
    <ds:schemaRef ds:uri="http://schemas.openxmlformats.org/officeDocument/2006/bibliography"/>
  </ds:schemaRefs>
</ds:datastoreItem>
</file>

<file path=customXml/itemProps2.xml><?xml version="1.0" encoding="utf-8"?>
<ds:datastoreItem xmlns:ds="http://schemas.openxmlformats.org/officeDocument/2006/customXml" ds:itemID="{16CFFBDB-B786-440E-AC8B-31DCC13485A9}"/>
</file>

<file path=customXml/itemProps3.xml><?xml version="1.0" encoding="utf-8"?>
<ds:datastoreItem xmlns:ds="http://schemas.openxmlformats.org/officeDocument/2006/customXml" ds:itemID="{7ED7E58F-8695-4500-BE33-1667F55B997C}"/>
</file>

<file path=docProps/app.xml><?xml version="1.0" encoding="utf-8"?>
<Properties xmlns="http://schemas.openxmlformats.org/officeDocument/2006/extended-properties" xmlns:vt="http://schemas.openxmlformats.org/officeDocument/2006/docPropsVTypes">
  <Template>F_GRU_QMS_03_01_Vorlage_Formular</Template>
  <TotalTime>0</TotalTime>
  <Pages>1</Pages>
  <Words>769</Words>
  <Characters>4845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QVA .. Lenkung von Dokumenten</vt:lpstr>
    </vt:vector>
  </TitlesOfParts>
  <Company>HP</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QVA .. Lenkung von Dokumenten</dc:title>
  <dc:creator>Harald Moll</dc:creator>
  <cp:lastModifiedBy>Harald Moll</cp:lastModifiedBy>
  <cp:revision>5</cp:revision>
  <cp:lastPrinted>2013-03-14T09:04:00Z</cp:lastPrinted>
  <dcterms:created xsi:type="dcterms:W3CDTF">2021-08-20T10:13:00Z</dcterms:created>
  <dcterms:modified xsi:type="dcterms:W3CDTF">2022-02-07T11:24:00Z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gentümer">
    <vt:lpwstr>Simone Napirei-Evermann</vt:lpwstr>
  </property>
</Properties>
</file>