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8099E25" w14:textId="77777777" w:rsidTr="000A015C">
        <w:tc>
          <w:tcPr>
            <w:tcW w:w="9071" w:type="dxa"/>
            <w:gridSpan w:val="2"/>
          </w:tcPr>
          <w:p w14:paraId="69A2725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A45A5D" w14:paraId="1FE03935" w14:textId="77777777" w:rsidTr="006100C6">
        <w:tc>
          <w:tcPr>
            <w:tcW w:w="3685" w:type="dxa"/>
            <w:vAlign w:val="center"/>
          </w:tcPr>
          <w:p w14:paraId="4404B4CD" w14:textId="77777777" w:rsidR="00A45A5D" w:rsidRPr="001313CB" w:rsidRDefault="00A45A5D" w:rsidP="00A45A5D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39901A1" w14:textId="6C75B4CC" w:rsidR="00A45A5D" w:rsidRDefault="00A45A5D" w:rsidP="00A45A5D">
            <w:r w:rsidRPr="00B2102D">
              <w:t>Durchführung des Dichtigkeitstest</w:t>
            </w:r>
            <w:r w:rsidRPr="00A200D0">
              <w:t xml:space="preserve"> Bronchoskope Olympus EVIS EXERA BF-Serie</w:t>
            </w:r>
          </w:p>
        </w:tc>
      </w:tr>
      <w:tr w:rsidR="00A45A5D" w14:paraId="762E9ECD" w14:textId="77777777" w:rsidTr="000A015C">
        <w:tc>
          <w:tcPr>
            <w:tcW w:w="3685" w:type="dxa"/>
            <w:vAlign w:val="center"/>
          </w:tcPr>
          <w:p w14:paraId="77FF772C" w14:textId="77777777" w:rsidR="00A45A5D" w:rsidRPr="001313CB" w:rsidRDefault="00A45A5D" w:rsidP="00A45A5D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E8BD9C8" w14:textId="7AA5F1E4" w:rsidR="00A45A5D" w:rsidRDefault="00A45A5D" w:rsidP="00A45A5D">
            <w:r w:rsidRPr="00243994">
              <w:t>AEMP EL – RuD-Bereich</w:t>
            </w:r>
          </w:p>
        </w:tc>
      </w:tr>
      <w:tr w:rsidR="00A45A5D" w14:paraId="1B102161" w14:textId="77777777" w:rsidTr="000A015C">
        <w:tc>
          <w:tcPr>
            <w:tcW w:w="3685" w:type="dxa"/>
            <w:vAlign w:val="center"/>
          </w:tcPr>
          <w:p w14:paraId="758F13CF" w14:textId="77777777" w:rsidR="00A45A5D" w:rsidRPr="001313CB" w:rsidRDefault="00A45A5D" w:rsidP="00A45A5D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CF7D76D" w14:textId="79D54341" w:rsidR="00A45A5D" w:rsidRDefault="000B61A0" w:rsidP="00A45A5D">
            <w:r>
              <w:t>TSA</w:t>
            </w:r>
            <w:r w:rsidR="00A45A5D" w:rsidRPr="00243994">
              <w:t>/Leitung AEMP</w:t>
            </w:r>
          </w:p>
        </w:tc>
      </w:tr>
      <w:tr w:rsidR="00A45A5D" w14:paraId="229A80AC" w14:textId="77777777" w:rsidTr="00A45A5D">
        <w:tc>
          <w:tcPr>
            <w:tcW w:w="3685" w:type="dxa"/>
            <w:vAlign w:val="center"/>
          </w:tcPr>
          <w:p w14:paraId="54DD433B" w14:textId="77777777" w:rsidR="00A45A5D" w:rsidRPr="001313CB" w:rsidRDefault="00A45A5D" w:rsidP="00A45A5D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162C464C" w14:textId="77777777" w:rsidR="00A45A5D" w:rsidRPr="008726E9" w:rsidRDefault="00A45A5D" w:rsidP="00A45A5D">
            <w:r w:rsidRPr="008726E9">
              <w:t>SAA_GRU_HYG_04_01_Flaechendesinfektion_reinigung</w:t>
            </w:r>
          </w:p>
          <w:p w14:paraId="3B91A23C" w14:textId="77777777" w:rsidR="00A45A5D" w:rsidRPr="008726E9" w:rsidRDefault="00A45A5D" w:rsidP="00A45A5D">
            <w:r w:rsidRPr="008726E9">
              <w:t>Olympus_EVIS_EXERA_II_BF_Serie_Wiederaufbereitung_Handbuchbereitung</w:t>
            </w:r>
          </w:p>
          <w:p w14:paraId="5D099C5B" w14:textId="77777777" w:rsidR="00A45A5D" w:rsidRDefault="00A45A5D" w:rsidP="00A45A5D">
            <w:proofErr w:type="spellStart"/>
            <w:r w:rsidRPr="008726E9">
              <w:t>Olympus_EVIS_EXERA_II_BF_Serie_GA</w:t>
            </w:r>
            <w:proofErr w:type="spellEnd"/>
          </w:p>
          <w:p w14:paraId="54C0309D" w14:textId="77777777" w:rsidR="00A45A5D" w:rsidRDefault="00A45A5D" w:rsidP="00A45A5D">
            <w:r w:rsidRPr="00346849">
              <w:t>Olympus_MU-1_Handbuch</w:t>
            </w:r>
          </w:p>
          <w:p w14:paraId="6C15E3E7" w14:textId="77777777" w:rsidR="00A45A5D" w:rsidRPr="008726E9" w:rsidRDefault="00A45A5D" w:rsidP="00A45A5D">
            <w:proofErr w:type="spellStart"/>
            <w:r w:rsidRPr="00346849">
              <w:t>Olympus_Aufbereitung_beschaedigter_Endoskope</w:t>
            </w:r>
            <w:proofErr w:type="spellEnd"/>
          </w:p>
          <w:p w14:paraId="476902BA" w14:textId="1ED51233" w:rsidR="00A45A5D" w:rsidRDefault="00A45A5D" w:rsidP="00A45A5D">
            <w:r w:rsidRPr="008726E9">
              <w:t>Desinfektionsplan</w:t>
            </w:r>
          </w:p>
        </w:tc>
      </w:tr>
    </w:tbl>
    <w:p w14:paraId="1C471DEE" w14:textId="77777777" w:rsidR="000A015C" w:rsidRPr="000A015C" w:rsidRDefault="000A015C" w:rsidP="000A015C">
      <w:pPr>
        <w:pStyle w:val="InhaltVA"/>
        <w:rPr>
          <w:szCs w:val="22"/>
        </w:rPr>
      </w:pPr>
    </w:p>
    <w:p w14:paraId="6F53E5F6" w14:textId="77777777" w:rsidR="000A015C" w:rsidRPr="000A015C" w:rsidRDefault="000A015C" w:rsidP="000A015C">
      <w:pPr>
        <w:pStyle w:val="InhaltVA"/>
        <w:rPr>
          <w:szCs w:val="22"/>
        </w:rPr>
      </w:pPr>
    </w:p>
    <w:p w14:paraId="00A9F88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B0AED0" w14:textId="44C3A573" w:rsidR="000A015C" w:rsidRPr="000A015C" w:rsidRDefault="00A45A5D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>Durchführung de</w:t>
      </w:r>
      <w:r>
        <w:rPr>
          <w:sz w:val="22"/>
        </w:rPr>
        <w:t>s</w:t>
      </w:r>
      <w:r w:rsidRPr="002C5745">
        <w:rPr>
          <w:sz w:val="22"/>
        </w:rPr>
        <w:t xml:space="preserve"> </w:t>
      </w:r>
      <w:r w:rsidRPr="008726E9">
        <w:rPr>
          <w:sz w:val="22"/>
        </w:rPr>
        <w:t>Durchführung des Dichtigkeitstests</w:t>
      </w:r>
      <w:r w:rsidRPr="008B3CFF">
        <w:rPr>
          <w:sz w:val="22"/>
        </w:rPr>
        <w:t xml:space="preserve"> Bronchoskope </w:t>
      </w:r>
      <w:r w:rsidRPr="002C5745">
        <w:rPr>
          <w:sz w:val="22"/>
        </w:rPr>
        <w:t>der Bronchoskope Olympus EVIS EXERA BF-Serie</w:t>
      </w:r>
    </w:p>
    <w:p w14:paraId="3410B9CD" w14:textId="77777777" w:rsidR="00A45A5D" w:rsidRDefault="00A45A5D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45A5D" w:rsidRPr="00A45A5D" w14:paraId="416FE4AB" w14:textId="77777777" w:rsidTr="00A45A5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BEEC3D" w14:textId="77777777" w:rsidR="00A45A5D" w:rsidRPr="00A45A5D" w:rsidRDefault="00A45A5D" w:rsidP="00B74170">
            <w:r w:rsidRPr="00A45A5D">
              <w:rPr>
                <w:noProof/>
                <w:lang w:eastAsia="de-DE"/>
              </w:rPr>
              <w:drawing>
                <wp:inline distT="0" distB="0" distL="0" distR="0" wp14:anchorId="7CA43AED" wp14:editId="437588E3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9EE39" w14:textId="77777777" w:rsidR="00A45A5D" w:rsidRPr="00A45A5D" w:rsidRDefault="00A45A5D" w:rsidP="00B74170">
            <w:pPr>
              <w:pStyle w:val="60Signalwort"/>
              <w:rPr>
                <w:rFonts w:ascii="Times New Roman" w:hAnsi="Times New Roman" w:cs="Times New Roman"/>
              </w:rPr>
            </w:pPr>
            <w:r w:rsidRPr="00A45A5D">
              <w:rPr>
                <w:rFonts w:ascii="Times New Roman" w:hAnsi="Times New Roman" w:cs="Times New Roman"/>
              </w:rPr>
              <w:t>Achtung!</w:t>
            </w:r>
          </w:p>
          <w:p w14:paraId="142EF640" w14:textId="77777777" w:rsidR="00A45A5D" w:rsidRPr="00A45A5D" w:rsidRDefault="00A45A5D" w:rsidP="00A45A5D">
            <w:pPr>
              <w:pStyle w:val="InhaltSAA"/>
              <w:rPr>
                <w:bCs/>
                <w:szCs w:val="22"/>
              </w:rPr>
            </w:pPr>
            <w:r w:rsidRPr="00A45A5D">
              <w:rPr>
                <w:bCs/>
                <w:szCs w:val="22"/>
              </w:rPr>
              <w:t>Der Leckage-Tester darf nicht angeschlossen bzw. entfernt werden, solange er in Wasser eingetaucht ist. Wasser kann ins Endoskop eindringen und es beschädigen.</w:t>
            </w:r>
          </w:p>
          <w:p w14:paraId="68A9B323" w14:textId="77777777" w:rsidR="00A45A5D" w:rsidRPr="00A45A5D" w:rsidRDefault="00A45A5D" w:rsidP="00A45A5D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Cs/>
                <w:szCs w:val="22"/>
              </w:rPr>
            </w:pPr>
            <w:r w:rsidRPr="00A45A5D">
              <w:rPr>
                <w:bCs/>
                <w:szCs w:val="22"/>
              </w:rPr>
              <w:t>Trocknen sie den Leckage-Tester immer gründlich.</w:t>
            </w:r>
          </w:p>
          <w:p w14:paraId="12B4E989" w14:textId="514A4744" w:rsidR="00A45A5D" w:rsidRPr="00A45A5D" w:rsidRDefault="00A45A5D" w:rsidP="00A45A5D">
            <w:pPr>
              <w:pStyle w:val="60TextWarnhinweis"/>
              <w:rPr>
                <w:rFonts w:ascii="Times New Roman" w:hAnsi="Times New Roman" w:cs="Times New Roman"/>
              </w:rPr>
            </w:pPr>
            <w:r w:rsidRPr="00A45A5D">
              <w:rPr>
                <w:rFonts w:ascii="Times New Roman" w:hAnsi="Times New Roman" w:cs="Times New Roman"/>
                <w:bCs/>
              </w:rPr>
              <w:t>Wasser auf dem Leckage-Tester kann Schäden am Endoskop verursachen!</w:t>
            </w:r>
          </w:p>
        </w:tc>
      </w:tr>
    </w:tbl>
    <w:p w14:paraId="1A81ED34" w14:textId="77777777" w:rsidR="00A45A5D" w:rsidRDefault="00A45A5D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A45A5D" w14:paraId="75193E68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E6095" w14:textId="77777777" w:rsidR="00A45A5D" w:rsidRDefault="00A45A5D" w:rsidP="00B74170">
            <w:r>
              <w:rPr>
                <w:noProof/>
                <w:lang w:eastAsia="de-DE"/>
              </w:rPr>
              <w:drawing>
                <wp:inline distT="0" distB="0" distL="0" distR="0" wp14:anchorId="647C1670" wp14:editId="0775ADDE">
                  <wp:extent cx="352425" cy="352425"/>
                  <wp:effectExtent l="0" t="0" r="9525" b="9525"/>
                  <wp:docPr id="5" name="Grafik 5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8BF82A" w14:textId="77777777" w:rsidR="00A45A5D" w:rsidRDefault="00A45A5D" w:rsidP="00B7417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69BC3A66" w14:textId="77777777" w:rsidR="00A45A5D" w:rsidRDefault="00A45A5D" w:rsidP="00B74170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3D9EE3B" w14:textId="00F333F3" w:rsidR="00A45A5D" w:rsidRDefault="00A45A5D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2DA3198" w14:textId="77777777" w:rsidTr="00A45A5D">
        <w:trPr>
          <w:tblHeader/>
        </w:trPr>
        <w:tc>
          <w:tcPr>
            <w:tcW w:w="2551" w:type="dxa"/>
            <w:shd w:val="clear" w:color="auto" w:fill="00674D"/>
          </w:tcPr>
          <w:p w14:paraId="4A9527D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727791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05C5F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45A5D" w:rsidRPr="00A45A5D" w14:paraId="30C86789" w14:textId="77777777" w:rsidTr="00200349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7AD43CC" w14:textId="3B3C042C" w:rsidR="00A45A5D" w:rsidRPr="00A45A5D" w:rsidRDefault="00A45A5D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45A5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0ED010" w14:textId="5EB3EAA5" w:rsidR="00A45A5D" w:rsidRPr="00A45A5D" w:rsidRDefault="00200349" w:rsidP="00200349">
            <w:pPr>
              <w:numPr>
                <w:ilvl w:val="0"/>
                <w:numId w:val="2"/>
              </w:numPr>
            </w:pPr>
            <w:r>
              <w:rPr>
                <w:rFonts w:eastAsia="Calibri"/>
              </w:rPr>
              <w:t>B</w:t>
            </w:r>
            <w:r w:rsidR="00A45A5D" w:rsidRPr="00A45A5D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E77DF76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Großes Becken mit dicht schließendem Deckel</w:t>
            </w:r>
          </w:p>
          <w:p w14:paraId="77C46604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Sauberes Wasser</w:t>
            </w:r>
          </w:p>
          <w:p w14:paraId="448A917A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Saubere, fusselfreie Tücher</w:t>
            </w:r>
          </w:p>
          <w:p w14:paraId="12FBD010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Wartungseinheit (MU-1)</w:t>
            </w:r>
          </w:p>
          <w:p w14:paraId="6169A803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Dichtigkeitstester (MB-155)</w:t>
            </w:r>
          </w:p>
          <w:p w14:paraId="2D5F6FC1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Wasserschutzkappe (MH-553)</w:t>
            </w:r>
          </w:p>
          <w:p w14:paraId="2C50BF52" w14:textId="414F11D6" w:rsidR="00A45A5D" w:rsidRPr="00A45A5D" w:rsidRDefault="00A45A5D" w:rsidP="00200349">
            <w:pPr>
              <w:numPr>
                <w:ilvl w:val="0"/>
                <w:numId w:val="2"/>
              </w:numPr>
            </w:pPr>
            <w:r w:rsidRPr="00A45A5D">
              <w:rPr>
                <w:rFonts w:eastAsia="Calibri"/>
              </w:rPr>
              <w:t>PSA</w:t>
            </w:r>
          </w:p>
        </w:tc>
      </w:tr>
      <w:tr w:rsidR="00200349" w:rsidRPr="00A45A5D" w14:paraId="4054DCF8" w14:textId="77777777" w:rsidTr="0020034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73A0BFF" w14:textId="5CFD2D32" w:rsidR="00200349" w:rsidRPr="00A45A5D" w:rsidRDefault="00200349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8EB04FC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2B1F18" w14:textId="77777777" w:rsidR="00200349" w:rsidRPr="00A45A5D" w:rsidRDefault="00200349" w:rsidP="00200349"/>
        </w:tc>
      </w:tr>
      <w:tr w:rsidR="00200349" w:rsidRPr="00A45A5D" w14:paraId="2017DD0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36B798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1338B5D5" w14:textId="382E3250" w:rsidR="00200349" w:rsidRPr="00A45A5D" w:rsidRDefault="00200349" w:rsidP="00200349">
            <w:pPr>
              <w:pStyle w:val="InhaltVA"/>
              <w:ind w:left="708"/>
              <w:jc w:val="left"/>
              <w:rPr>
                <w:szCs w:val="22"/>
              </w:rPr>
            </w:pPr>
            <w:r w:rsidRPr="00A45A5D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475AA" w14:textId="5F4CF6B6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rPr>
                <w:rFonts w:eastAsia="Calibri"/>
              </w:rPr>
              <w:t>Anbringen der Wasserschutzkappe (MH-553)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A1812E" w14:textId="77777777" w:rsidR="00200349" w:rsidRPr="00A45A5D" w:rsidRDefault="00200349" w:rsidP="00200349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t>Vergewissern Sie sich, dass die Innenfläche der Wasserschutzkappe trocken und nicht verschmutzt ist.</w:t>
            </w:r>
          </w:p>
          <w:p w14:paraId="1D42A099" w14:textId="1CE58C1E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 xml:space="preserve">Falls die Innenfläche der </w:t>
            </w:r>
            <w:r w:rsidRPr="00200349">
              <w:rPr>
                <w:rFonts w:eastAsia="Calibri"/>
              </w:rPr>
              <w:t>Wasserschutzkappe</w:t>
            </w:r>
            <w:r w:rsidRPr="00A45A5D">
              <w:t xml:space="preserve"> nass oder verschmutzt </w:t>
            </w:r>
            <w:r w:rsidRPr="00A45A5D">
              <w:lastRenderedPageBreak/>
              <w:t>ist, verwenden Sie ein trockenes, sauberes, fusselfreies Tuch, um sie abzutrocknen oder zu reinigen.</w:t>
            </w:r>
          </w:p>
        </w:tc>
      </w:tr>
      <w:tr w:rsidR="00200349" w:rsidRPr="00A45A5D" w14:paraId="266EB0F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E8F983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B8C784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CB043F" w14:textId="3A8F3BD1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Richten Sie das Zeichen "EW" an der Wasserschutzkappe auf die Markierung 2 (gelb) am Gehäuse des Anschlusses für das Videoskopkabel aus.</w:t>
            </w:r>
          </w:p>
        </w:tc>
      </w:tr>
      <w:tr w:rsidR="00200349" w:rsidRPr="00A45A5D" w14:paraId="6B8A166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22EE99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28522E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E56616" w14:textId="23F68197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Wenn Sie eine manuelle Desinfektion durchführen, richten Sie das Zeichen "KC/TD" an der Wasserschutzkappe auf die Markierung 2 (gelb) am Gehäuse des Anschlusses für das Videoskopkabel aus.</w:t>
            </w:r>
          </w:p>
        </w:tc>
      </w:tr>
      <w:tr w:rsidR="00200349" w:rsidRPr="00A45A5D" w14:paraId="671AF50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7F1C78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73F72C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DE02B7" w14:textId="42D64E54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Richten Sie den Stift am Anschluss für das Videoskopkabel auf die Nut der Wasserschutzkappe aus.</w:t>
            </w:r>
          </w:p>
        </w:tc>
      </w:tr>
      <w:tr w:rsidR="00200349" w:rsidRPr="00A45A5D" w14:paraId="290182E5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4E186ED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B02020B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71558EF" w14:textId="3287C981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Drücken Sie die Wasserschutzkappe herunter, und drehen Sie sie im Uhrzeigersinn bis zum Anschlag (etwa 45°).</w:t>
            </w:r>
          </w:p>
        </w:tc>
      </w:tr>
      <w:tr w:rsidR="00200349" w:rsidRPr="00A45A5D" w14:paraId="6394FDD8" w14:textId="77777777" w:rsidTr="0020034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913814A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62F7CD08" w14:textId="3C53D0B8" w:rsidR="00200349" w:rsidRPr="00A45A5D" w:rsidRDefault="00200349" w:rsidP="00200349">
            <w:pPr>
              <w:ind w:left="708"/>
              <w:rPr>
                <w:b/>
                <w:bCs/>
              </w:rPr>
            </w:pPr>
            <w:r w:rsidRPr="00A45A5D">
              <w:rPr>
                <w:rFonts w:eastAsia="Calibri"/>
                <w:b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7819421" w14:textId="767AFEB4" w:rsidR="00200349" w:rsidRPr="00A45A5D" w:rsidRDefault="00200349" w:rsidP="00200349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Durchführung des Dichtigkeitstests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D49FF16" w14:textId="77777777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Füllen Sie ein Becken mit sauberem Wasser.</w:t>
            </w:r>
          </w:p>
          <w:p w14:paraId="211CA93B" w14:textId="2ACBBDD2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Das Endoskop muss vollständig eingetaucht werden können.</w:t>
            </w:r>
          </w:p>
        </w:tc>
      </w:tr>
      <w:tr w:rsidR="00200349" w:rsidRPr="00A45A5D" w14:paraId="4A146637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EF658D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17C84F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6C62BB" w14:textId="653DD80F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Schließen Sie den Dichtigkeitstester an den Versorgungsanschluss der Wartungseinheit an, und schalten Sie die Wartungseinheit EIN.</w:t>
            </w:r>
          </w:p>
        </w:tc>
      </w:tr>
      <w:tr w:rsidR="00200349" w:rsidRPr="00A45A5D" w14:paraId="5136F7B8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CED00A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0FE2BB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96AF30" w14:textId="77777777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Vergewissern Sie sich, dass Luft aus dem Dichtigkeitstester austritt, indem Sie den Stift in der Anschlusskappe des Dichtigkeitstesters leicht herunterdrücken.</w:t>
            </w:r>
          </w:p>
          <w:p w14:paraId="1A79E445" w14:textId="7FCB81F3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Vergewissern Sie sich, dass sich auf der Innenfläche der Anschlusskappe des Dichtigkeitstesters kein Wasser befindet.</w:t>
            </w:r>
          </w:p>
        </w:tc>
      </w:tr>
      <w:tr w:rsidR="00200349" w:rsidRPr="00A45A5D" w14:paraId="7F304A0B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A49729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47E040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454C5A" w14:textId="77777777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Vergewissern Sie sich, dass sich auf der Außenfläche des Entlüftungsanschlusses der Wasserschutzkappe kein Wasser befindet.</w:t>
            </w:r>
          </w:p>
          <w:p w14:paraId="1C72E7B8" w14:textId="268EE2F3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Bringen Sie die Anschlusskappe des Dichtigkeitstesters am Entlüftungsanschluss der Wasserschutzkappe an.</w:t>
            </w:r>
          </w:p>
        </w:tc>
      </w:tr>
      <w:tr w:rsidR="00200349" w:rsidRPr="00A45A5D" w14:paraId="3BF24720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91D1048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067EF0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A55E57" w14:textId="77777777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Tauchen Sie das Endoskop mit angeschlossenem Dichtigkeitstester in das Wasser ein, und beobachten Sie es etwa 30 Sekunden lang.</w:t>
            </w:r>
          </w:p>
          <w:p w14:paraId="2D21162F" w14:textId="77777777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Winkeln Sie dabei das Abwinkelungsteil ab.</w:t>
            </w:r>
          </w:p>
          <w:p w14:paraId="63407C6D" w14:textId="695CD619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Vergewissern Sie sich, dass an keiner Stelle des Endoskops kontinuierlich Luftblasen austreten.</w:t>
            </w:r>
          </w:p>
        </w:tc>
      </w:tr>
      <w:tr w:rsidR="00200349" w:rsidRPr="00A45A5D" w14:paraId="6CDBE4C4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70422B3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B40119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9AFCA9" w14:textId="298E72CC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 xml:space="preserve">Nehmen Sie das Endoskop mit angeschlossenem Dichtigkeitstester aus dem Becken. </w:t>
            </w:r>
          </w:p>
        </w:tc>
      </w:tr>
      <w:tr w:rsidR="00200349" w:rsidRPr="00A45A5D" w14:paraId="0B27A757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C8F70A3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E0F81A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9AE3F4" w14:textId="58D6BD4C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Schalten Sie die Wartungseinheit AUS.</w:t>
            </w:r>
          </w:p>
        </w:tc>
      </w:tr>
      <w:tr w:rsidR="00200349" w:rsidRPr="00A45A5D" w14:paraId="75C5731B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9739FB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9838B0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BC37DFE" w14:textId="4128E77F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Trennen Sie den Dichtigkeitstester von der Wartungseinheit.</w:t>
            </w:r>
          </w:p>
        </w:tc>
      </w:tr>
      <w:tr w:rsidR="00200349" w:rsidRPr="00A45A5D" w14:paraId="16D1A2EF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8B78D3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A71C1A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945D9A3" w14:textId="77777777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Warten Sie 30 Sekunden oder bis sich die Verkleidung des Abwinkelungsteils wieder auf ihre ursprüngliche Größe zusammengezogen hat.</w:t>
            </w:r>
          </w:p>
          <w:p w14:paraId="1BEE0F67" w14:textId="67BB2EA2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Trennen Sie anschließend die Anschlusskappe des Dichtigkeitstesters vom Entlüftungsanschluss.</w:t>
            </w:r>
          </w:p>
        </w:tc>
      </w:tr>
      <w:tr w:rsidR="00200349" w:rsidRPr="00A45A5D" w14:paraId="0A8AACD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3133DC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9F5FBB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28567C" w14:textId="466D2320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t>Trocknen Sie die Anschlusskappe des Dichtigkeitstesters gründlich ab.</w:t>
            </w:r>
          </w:p>
        </w:tc>
      </w:tr>
      <w:tr w:rsidR="00200349" w:rsidRPr="00A45A5D" w14:paraId="0AD9849B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3E95C2A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5659F1BA" w14:textId="0A81936C" w:rsidR="00200349" w:rsidRPr="00A45A5D" w:rsidRDefault="00200349" w:rsidP="00200349">
            <w:pPr>
              <w:ind w:left="708"/>
              <w:rPr>
                <w:b/>
                <w:bCs/>
              </w:rPr>
            </w:pPr>
            <w:r w:rsidRPr="00A45A5D">
              <w:rPr>
                <w:rFonts w:eastAsia="Calibri"/>
                <w:b/>
              </w:rPr>
              <w:t>Schritt III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9B541F" w14:textId="280159BF" w:rsidR="00200349" w:rsidRPr="00A45A5D" w:rsidRDefault="00200349" w:rsidP="00200349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200349">
              <w:rPr>
                <w:rFonts w:eastAsia="Calibri"/>
              </w:rPr>
              <w:t>Vorgehensweise</w:t>
            </w:r>
            <w:r w:rsidRPr="00A45A5D">
              <w:t xml:space="preserve"> bei Auftreten einer Leckage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8F71B28" w14:textId="1FDA9BC0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200349">
              <w:t>Nehmen sie das Endoskop sofort aus dem Wasser, um zu verhindern, dass das Endoskop beschädigt wird!</w:t>
            </w:r>
          </w:p>
        </w:tc>
      </w:tr>
      <w:tr w:rsidR="00200349" w:rsidRPr="00A45A5D" w14:paraId="1327F384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5A2BD1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4FE5AA" w14:textId="77777777" w:rsidR="00200349" w:rsidRPr="00200349" w:rsidRDefault="00200349" w:rsidP="00200349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2A8472" w14:textId="2095EA8C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200349">
              <w:t>Trocknen sie das Endoskop, bevor sie die Wartungseinheit (MU-1) ausschalten und den Druck ablassen.</w:t>
            </w:r>
          </w:p>
        </w:tc>
      </w:tr>
      <w:tr w:rsidR="00200349" w:rsidRPr="00A45A5D" w14:paraId="726223C9" w14:textId="77777777" w:rsidTr="0020034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F504C95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6969EAA" w14:textId="77777777" w:rsidR="00200349" w:rsidRPr="00200349" w:rsidRDefault="00200349" w:rsidP="00200349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B518B84" w14:textId="3253AF83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200349">
              <w:t xml:space="preserve">Für die Aufbereitung eines beschädigten Endoskops vor der </w:t>
            </w:r>
            <w:proofErr w:type="spellStart"/>
            <w:r w:rsidRPr="00200349">
              <w:t>Absteuerung</w:t>
            </w:r>
            <w:proofErr w:type="spellEnd"/>
            <w:r w:rsidRPr="00200349">
              <w:t xml:space="preserve"> zur Instandsetzung befolgen sie die Anleitung „</w:t>
            </w:r>
            <w:proofErr w:type="spellStart"/>
            <w:r w:rsidRPr="00200349">
              <w:t>Olympus_Aufbereitung_beschaedigter_Endoskope</w:t>
            </w:r>
            <w:proofErr w:type="spellEnd"/>
            <w:r w:rsidRPr="00200349">
              <w:t>“.</w:t>
            </w:r>
          </w:p>
        </w:tc>
      </w:tr>
    </w:tbl>
    <w:p w14:paraId="1585BA0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438C" w14:textId="77777777" w:rsidR="00A36E70" w:rsidRDefault="00A36E70" w:rsidP="001313CB">
      <w:pPr>
        <w:spacing w:after="0" w:line="240" w:lineRule="auto"/>
      </w:pPr>
      <w:r>
        <w:separator/>
      </w:r>
    </w:p>
  </w:endnote>
  <w:endnote w:type="continuationSeparator" w:id="0">
    <w:p w14:paraId="781EE89D" w14:textId="77777777" w:rsidR="00A36E70" w:rsidRDefault="00A36E7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F68CF0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3E095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CAC9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A82E1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FC26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6984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C0D104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C3604F3" w14:textId="3F3CFD94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F64728">
            <w:rPr>
              <w:noProof/>
              <w:sz w:val="16"/>
              <w:szCs w:val="16"/>
            </w:rPr>
            <w:t>SAA_KPR_TLM_DTE_01_01_Dichtigkeitstest_OLYMPUS_BF_EVIS_EXERA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8996A9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DBC1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87D4F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022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E8371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896E2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F7A0ED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8113B6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9AD3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BB90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B486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922C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BFC2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59534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970A85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8202D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80DD08" w14:textId="71493B62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B54F17">
            <w:rPr>
              <w:noProof/>
              <w:sz w:val="16"/>
              <w:szCs w:val="16"/>
            </w:rPr>
            <w:t>16.08.2021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AC4F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627D9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97812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E701E2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E41B2A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1F7A18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2314" w14:textId="77777777" w:rsidR="00A36E70" w:rsidRDefault="00A36E70" w:rsidP="001313CB">
      <w:pPr>
        <w:spacing w:after="0" w:line="240" w:lineRule="auto"/>
      </w:pPr>
      <w:r>
        <w:separator/>
      </w:r>
    </w:p>
  </w:footnote>
  <w:footnote w:type="continuationSeparator" w:id="0">
    <w:p w14:paraId="1BE30B6A" w14:textId="77777777" w:rsidR="00A36E70" w:rsidRDefault="00A36E7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57CFD24" w14:textId="77777777" w:rsidTr="00164C10">
      <w:trPr>
        <w:trHeight w:val="850"/>
      </w:trPr>
      <w:tc>
        <w:tcPr>
          <w:tcW w:w="2409" w:type="dxa"/>
          <w:vMerge w:val="restart"/>
        </w:tcPr>
        <w:p w14:paraId="7634B659" w14:textId="18E38F58" w:rsidR="001313CB" w:rsidRDefault="00B54F17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CFEDC5D" wp14:editId="0858BADF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F446E5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48F3B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CBA889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B173C9B" w14:textId="005D854A" w:rsidR="001313CB" w:rsidRDefault="00A45A5D" w:rsidP="001313CB">
          <w:pPr>
            <w:pStyle w:val="Kopfzeile"/>
            <w:jc w:val="right"/>
          </w:pPr>
          <w:r w:rsidRPr="00A51F30">
            <w:rPr>
              <w:b/>
              <w:sz w:val="18"/>
              <w:szCs w:val="18"/>
            </w:rPr>
            <w:t>SAA_KPR_TLM_DTE_01</w:t>
          </w:r>
        </w:p>
      </w:tc>
    </w:tr>
    <w:tr w:rsidR="001313CB" w14:paraId="599243A8" w14:textId="77777777" w:rsidTr="00164C10">
      <w:tc>
        <w:tcPr>
          <w:tcW w:w="2409" w:type="dxa"/>
          <w:vMerge/>
        </w:tcPr>
        <w:p w14:paraId="5708519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52E6C3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0FA3E7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B3B35F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C516776" w14:textId="77777777" w:rsidTr="00164C10">
      <w:tc>
        <w:tcPr>
          <w:tcW w:w="2409" w:type="dxa"/>
          <w:vMerge/>
        </w:tcPr>
        <w:p w14:paraId="5B3A78D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B7AD800" w14:textId="77777777" w:rsidR="00A45A5D" w:rsidRPr="00F85EC0" w:rsidRDefault="00A45A5D" w:rsidP="00A45A5D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F85EC0">
            <w:rPr>
              <w:rFonts w:ascii="Times New Roman" w:hAnsi="Times New Roman"/>
              <w:bCs/>
              <w:sz w:val="22"/>
              <w:szCs w:val="22"/>
            </w:rPr>
            <w:t>Dichtigkeitstest</w:t>
          </w:r>
        </w:p>
        <w:p w14:paraId="055BCC9B" w14:textId="64BCEDFB" w:rsidR="001313CB" w:rsidRPr="001313CB" w:rsidRDefault="00A45A5D" w:rsidP="00A45A5D">
          <w:pPr>
            <w:pStyle w:val="Kopfzeile"/>
            <w:jc w:val="center"/>
          </w:pPr>
          <w:r w:rsidRPr="00A427C8">
            <w:t>Bronchoskope Olympus EVIS EXERA BF-Serie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2DC51207" w14:textId="77777777" w:rsidR="001313CB" w:rsidRDefault="001313CB" w:rsidP="001313CB">
          <w:pPr>
            <w:pStyle w:val="Kopfzeile"/>
            <w:jc w:val="center"/>
          </w:pPr>
        </w:p>
      </w:tc>
    </w:tr>
  </w:tbl>
  <w:p w14:paraId="59FB20A9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530AF1"/>
    <w:multiLevelType w:val="hybridMultilevel"/>
    <w:tmpl w:val="DF685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5D"/>
    <w:rsid w:val="00047F23"/>
    <w:rsid w:val="00065FFE"/>
    <w:rsid w:val="000A015C"/>
    <w:rsid w:val="000B61A0"/>
    <w:rsid w:val="001107F7"/>
    <w:rsid w:val="001313CB"/>
    <w:rsid w:val="00164C10"/>
    <w:rsid w:val="001A7A8A"/>
    <w:rsid w:val="001F63CF"/>
    <w:rsid w:val="00200349"/>
    <w:rsid w:val="003846F1"/>
    <w:rsid w:val="0039709C"/>
    <w:rsid w:val="004F6449"/>
    <w:rsid w:val="00593A0F"/>
    <w:rsid w:val="005B7AD9"/>
    <w:rsid w:val="00616993"/>
    <w:rsid w:val="00626530"/>
    <w:rsid w:val="006B1039"/>
    <w:rsid w:val="007C7A70"/>
    <w:rsid w:val="008A21D3"/>
    <w:rsid w:val="008C0669"/>
    <w:rsid w:val="009B655E"/>
    <w:rsid w:val="009C32EE"/>
    <w:rsid w:val="009E77EE"/>
    <w:rsid w:val="00A36E70"/>
    <w:rsid w:val="00A45A5D"/>
    <w:rsid w:val="00A45E35"/>
    <w:rsid w:val="00A935AB"/>
    <w:rsid w:val="00AB5608"/>
    <w:rsid w:val="00B54F17"/>
    <w:rsid w:val="00CF1AF7"/>
    <w:rsid w:val="00D53E7B"/>
    <w:rsid w:val="00D94AE0"/>
    <w:rsid w:val="00F6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9DB6"/>
  <w15:chartTrackingRefBased/>
  <w15:docId w15:val="{8ADD2978-AC1F-4FAB-8F1F-B6F10126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45A5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45A5D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A45A5D"/>
    <w:pPr>
      <w:spacing w:after="120"/>
    </w:pPr>
    <w:rPr>
      <w:b/>
    </w:rPr>
  </w:style>
  <w:style w:type="paragraph" w:customStyle="1" w:styleId="InhaltSAA">
    <w:name w:val="Inhalt SAA"/>
    <w:basedOn w:val="Standard"/>
    <w:uiPriority w:val="99"/>
    <w:rsid w:val="00A45A5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A45A5D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A45A5D"/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A45A5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berschriftSAA">
    <w:name w:val="Überschrift SAA"/>
    <w:basedOn w:val="Standard"/>
    <w:uiPriority w:val="99"/>
    <w:rsid w:val="00A45A5D"/>
    <w:pPr>
      <w:spacing w:after="0" w:line="240" w:lineRule="auto"/>
    </w:pPr>
    <w:rPr>
      <w:rFonts w:eastAsia="Times New Roman"/>
      <w:b/>
      <w:szCs w:val="20"/>
      <w:u w:val="single"/>
      <w:lang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A45A5D"/>
    <w:pPr>
      <w:numPr>
        <w:ilvl w:val="1"/>
        <w:numId w:val="3"/>
      </w:numPr>
      <w:tabs>
        <w:tab w:val="clear" w:pos="1418"/>
        <w:tab w:val="num" w:pos="851"/>
        <w:tab w:val="num" w:pos="1134"/>
      </w:tabs>
      <w:spacing w:after="0" w:line="240" w:lineRule="auto"/>
      <w:ind w:left="851" w:hanging="494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8BDB1-E473-4F74-AF55-52BAE6EDA0B7}"/>
</file>

<file path=customXml/itemProps2.xml><?xml version="1.0" encoding="utf-8"?>
<ds:datastoreItem xmlns:ds="http://schemas.openxmlformats.org/officeDocument/2006/customXml" ds:itemID="{2CE7BDDA-0394-4A9F-9DC5-684D7C782CF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564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2021-08-06T09:16:00Z</dcterms:created>
  <dcterms:modified xsi:type="dcterms:W3CDTF">2022-02-07T10:51:00Z</dcterms:modified>
</cp:coreProperties>
</file>