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8"/>
        <w:gridCol w:w="5244"/>
      </w:tblGrid>
      <w:tr w:rsidR="00775B29" w:rsidRPr="00175601" w14:paraId="5BF357A0" w14:textId="77777777" w:rsidTr="00CC189A">
        <w:tc>
          <w:tcPr>
            <w:tcW w:w="9072" w:type="dxa"/>
            <w:gridSpan w:val="2"/>
            <w:vAlign w:val="center"/>
          </w:tcPr>
          <w:p w14:paraId="71762195" w14:textId="77777777" w:rsidR="00775B29" w:rsidRPr="00175601" w:rsidRDefault="00775B29" w:rsidP="00B7314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75601">
              <w:rPr>
                <w:b/>
                <w:sz w:val="22"/>
                <w:szCs w:val="22"/>
              </w:rPr>
              <w:t>Stammblatt</w:t>
            </w:r>
          </w:p>
        </w:tc>
      </w:tr>
      <w:tr w:rsidR="00775B29" w:rsidRPr="00175601" w14:paraId="41D7F52F" w14:textId="77777777" w:rsidTr="00CC189A">
        <w:tc>
          <w:tcPr>
            <w:tcW w:w="3828" w:type="dxa"/>
            <w:vAlign w:val="center"/>
          </w:tcPr>
          <w:p w14:paraId="217570C4" w14:textId="77777777" w:rsidR="00775B29" w:rsidRPr="00175601" w:rsidRDefault="00775B29" w:rsidP="00B731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5601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244" w:type="dxa"/>
            <w:vAlign w:val="center"/>
          </w:tcPr>
          <w:p w14:paraId="3173C84D" w14:textId="77777777" w:rsidR="00775B29" w:rsidRPr="00175601" w:rsidRDefault="00775B29" w:rsidP="00B73143">
            <w:pPr>
              <w:pStyle w:val="berschrift11"/>
              <w:rPr>
                <w:b w:val="0"/>
                <w:sz w:val="22"/>
                <w:szCs w:val="22"/>
              </w:rPr>
            </w:pPr>
            <w:r w:rsidRPr="00175601">
              <w:rPr>
                <w:rFonts w:ascii="Times New Roman" w:hAnsi="Times New Roman"/>
                <w:b w:val="0"/>
                <w:bCs/>
                <w:sz w:val="22"/>
                <w:szCs w:val="22"/>
              </w:rPr>
              <w:t>Sichtkontrolle von MPs nach Reinigung und Desinfektion</w:t>
            </w:r>
          </w:p>
        </w:tc>
      </w:tr>
      <w:tr w:rsidR="00775B29" w:rsidRPr="00175601" w14:paraId="0109596E" w14:textId="77777777" w:rsidTr="00CC189A">
        <w:tc>
          <w:tcPr>
            <w:tcW w:w="3828" w:type="dxa"/>
            <w:vAlign w:val="center"/>
          </w:tcPr>
          <w:p w14:paraId="14E5E34B" w14:textId="77777777" w:rsidR="00775B29" w:rsidRPr="00175601" w:rsidRDefault="00775B29" w:rsidP="00B731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5601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244" w:type="dxa"/>
          </w:tcPr>
          <w:p w14:paraId="524D7835" w14:textId="77777777" w:rsidR="00775B29" w:rsidRPr="00175601" w:rsidRDefault="00775B29" w:rsidP="00B73143">
            <w:pPr>
              <w:pStyle w:val="InhaltVA"/>
              <w:rPr>
                <w:szCs w:val="22"/>
              </w:rPr>
            </w:pPr>
            <w:r w:rsidRPr="00175601">
              <w:rPr>
                <w:szCs w:val="22"/>
              </w:rPr>
              <w:t>AEMP EL – PuS-Bereich</w:t>
            </w:r>
          </w:p>
        </w:tc>
      </w:tr>
      <w:tr w:rsidR="00775B29" w:rsidRPr="00175601" w14:paraId="541A8C60" w14:textId="77777777" w:rsidTr="00CC189A">
        <w:tc>
          <w:tcPr>
            <w:tcW w:w="3828" w:type="dxa"/>
            <w:vAlign w:val="center"/>
          </w:tcPr>
          <w:p w14:paraId="5EB89212" w14:textId="77777777" w:rsidR="00775B29" w:rsidRPr="00175601" w:rsidRDefault="00775B29" w:rsidP="00B731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5601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244" w:type="dxa"/>
          </w:tcPr>
          <w:p w14:paraId="69C8B6D2" w14:textId="14C7A84B" w:rsidR="00775B29" w:rsidRPr="00175601" w:rsidRDefault="00B83B6A" w:rsidP="00B731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775B29" w:rsidRPr="00175601">
              <w:rPr>
                <w:sz w:val="22"/>
                <w:szCs w:val="22"/>
              </w:rPr>
              <w:t>/Leitung AEMP</w:t>
            </w:r>
          </w:p>
        </w:tc>
      </w:tr>
      <w:tr w:rsidR="00775B29" w:rsidRPr="00175601" w14:paraId="2C36C5B3" w14:textId="77777777" w:rsidTr="00CC189A">
        <w:tc>
          <w:tcPr>
            <w:tcW w:w="3828" w:type="dxa"/>
            <w:vAlign w:val="center"/>
          </w:tcPr>
          <w:p w14:paraId="198822E8" w14:textId="77777777" w:rsidR="00775B29" w:rsidRPr="00175601" w:rsidRDefault="00775B29" w:rsidP="00B731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175601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244" w:type="dxa"/>
            <w:vAlign w:val="center"/>
          </w:tcPr>
          <w:p w14:paraId="6E093C9D" w14:textId="77777777" w:rsidR="00FD236E" w:rsidRDefault="00FD236E" w:rsidP="00FD236E">
            <w:pPr>
              <w:rPr>
                <w:sz w:val="22"/>
                <w:szCs w:val="22"/>
              </w:rPr>
            </w:pPr>
            <w:r w:rsidRPr="00B37597">
              <w:rPr>
                <w:sz w:val="22"/>
                <w:szCs w:val="22"/>
              </w:rPr>
              <w:t>SAA_GRU_HYG_03_01_Hygienische_Haendedesinfektion</w:t>
            </w:r>
          </w:p>
          <w:p w14:paraId="2825C9A9" w14:textId="77777777" w:rsidR="00CC189A" w:rsidRPr="00175601" w:rsidRDefault="00CC189A" w:rsidP="00CC189A">
            <w:pPr>
              <w:pStyle w:val="InhaltSAA"/>
              <w:rPr>
                <w:szCs w:val="22"/>
              </w:rPr>
            </w:pPr>
            <w:r w:rsidRPr="00175601">
              <w:rPr>
                <w:szCs w:val="22"/>
              </w:rPr>
              <w:t>SAA_KPR_TLM_FFK_01_01_Sichtkontrolle_Funktionsprüfung_Olympus_BF</w:t>
            </w:r>
          </w:p>
          <w:p w14:paraId="4CB62A24" w14:textId="77777777" w:rsidR="00CC189A" w:rsidRPr="00175601" w:rsidRDefault="00CC189A" w:rsidP="00CC189A">
            <w:pPr>
              <w:pStyle w:val="InhaltSAA"/>
              <w:rPr>
                <w:szCs w:val="22"/>
              </w:rPr>
            </w:pPr>
            <w:r w:rsidRPr="00175601">
              <w:rPr>
                <w:szCs w:val="22"/>
              </w:rPr>
              <w:t>SAA_KPR_TLM_FFK_02_01_Sichtkontrolle_Funktionsprüfung_Olympus_GIF_CF</w:t>
            </w:r>
          </w:p>
          <w:p w14:paraId="037B8771" w14:textId="77777777" w:rsidR="00CC189A" w:rsidRPr="00175601" w:rsidRDefault="00CC189A" w:rsidP="00CC189A">
            <w:pPr>
              <w:pStyle w:val="InhaltSAA"/>
              <w:rPr>
                <w:szCs w:val="22"/>
              </w:rPr>
            </w:pPr>
            <w:r w:rsidRPr="00175601">
              <w:rPr>
                <w:szCs w:val="22"/>
              </w:rPr>
              <w:t>SAA_KPR_TLM_FFK_03_01_Sichtkontrolle_Funktionsprüfung_STORZ_11301BN1</w:t>
            </w:r>
          </w:p>
          <w:p w14:paraId="35079DCB" w14:textId="77777777" w:rsidR="00CC189A" w:rsidRPr="00175601" w:rsidRDefault="00CC189A" w:rsidP="00CC189A">
            <w:pPr>
              <w:pStyle w:val="InhaltSAA"/>
              <w:rPr>
                <w:szCs w:val="22"/>
              </w:rPr>
            </w:pPr>
            <w:r w:rsidRPr="00175601">
              <w:rPr>
                <w:szCs w:val="22"/>
              </w:rPr>
              <w:t>SAA_KPR_TLM_FFK_04_01_Sichtkontrolle_Funktionsprüfung_WOLF_7625</w:t>
            </w:r>
          </w:p>
          <w:p w14:paraId="547D1A91" w14:textId="6BA7B380" w:rsidR="00775B29" w:rsidRPr="00175601" w:rsidRDefault="00775B29" w:rsidP="00775B29">
            <w:pPr>
              <w:pStyle w:val="InhaltSAA"/>
              <w:rPr>
                <w:szCs w:val="22"/>
              </w:rPr>
            </w:pPr>
            <w:proofErr w:type="spellStart"/>
            <w:r w:rsidRPr="00175601">
              <w:rPr>
                <w:szCs w:val="22"/>
              </w:rPr>
              <w:t>Comcotec_Sego_Benutzerhandbuch</w:t>
            </w:r>
            <w:proofErr w:type="spellEnd"/>
          </w:p>
          <w:p w14:paraId="1B9E13B0" w14:textId="1A6606DB" w:rsidR="00CC189A" w:rsidRPr="00175601" w:rsidRDefault="00CC189A" w:rsidP="00775B29">
            <w:pPr>
              <w:pStyle w:val="InhaltSAA"/>
              <w:rPr>
                <w:szCs w:val="22"/>
              </w:rPr>
            </w:pPr>
            <w:proofErr w:type="spellStart"/>
            <w:r w:rsidRPr="00175601">
              <w:rPr>
                <w:szCs w:val="22"/>
              </w:rPr>
              <w:t>Comcotec_SegoSoft_SteVe_Benutzerhandbuch</w:t>
            </w:r>
            <w:proofErr w:type="spellEnd"/>
          </w:p>
          <w:p w14:paraId="5A348748" w14:textId="78866787" w:rsidR="00775B29" w:rsidRPr="00175601" w:rsidRDefault="00775B29" w:rsidP="00B73143">
            <w:pPr>
              <w:pStyle w:val="InhaltSAA"/>
              <w:rPr>
                <w:szCs w:val="22"/>
              </w:rPr>
            </w:pPr>
            <w:r w:rsidRPr="00175601">
              <w:rPr>
                <w:szCs w:val="22"/>
              </w:rPr>
              <w:t>Desinfektionsplan</w:t>
            </w:r>
          </w:p>
        </w:tc>
      </w:tr>
    </w:tbl>
    <w:p w14:paraId="4C4B371F" w14:textId="77777777" w:rsidR="00775B29" w:rsidRPr="008F450C" w:rsidRDefault="00775B29" w:rsidP="00775B29">
      <w:pPr>
        <w:pStyle w:val="berschriftSAA"/>
        <w:spacing w:before="50" w:after="30"/>
        <w:rPr>
          <w:b w:val="0"/>
          <w:bCs/>
          <w:color w:val="000000"/>
          <w:szCs w:val="22"/>
          <w:u w:val="none"/>
        </w:rPr>
      </w:pPr>
    </w:p>
    <w:p w14:paraId="7C8E8AF5" w14:textId="77777777" w:rsidR="00775B29" w:rsidRPr="008F450C" w:rsidRDefault="00775B29" w:rsidP="00775B29">
      <w:pPr>
        <w:pStyle w:val="berschriftSAA"/>
        <w:spacing w:before="50" w:after="30"/>
        <w:rPr>
          <w:b w:val="0"/>
          <w:bCs/>
          <w:color w:val="000000"/>
          <w:szCs w:val="22"/>
          <w:u w:val="none"/>
        </w:rPr>
      </w:pPr>
    </w:p>
    <w:p w14:paraId="0375CC06" w14:textId="77777777" w:rsidR="00775B29" w:rsidRPr="004A0447" w:rsidRDefault="00775B29" w:rsidP="00775B29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 w:rsidRPr="004A0447">
        <w:rPr>
          <w:rFonts w:ascii="Times New Roman" w:hAnsi="Times New Roman"/>
          <w:b/>
          <w:sz w:val="22"/>
          <w:szCs w:val="24"/>
        </w:rPr>
        <w:t>Beschreibung</w:t>
      </w:r>
    </w:p>
    <w:p w14:paraId="3E715023" w14:textId="16EC2647" w:rsidR="00775B29" w:rsidRPr="00775B29" w:rsidRDefault="00775B29" w:rsidP="00775B29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775B29">
        <w:rPr>
          <w:rFonts w:ascii="Times New Roman" w:hAnsi="Times New Roman"/>
          <w:sz w:val="22"/>
          <w:szCs w:val="24"/>
        </w:rPr>
        <w:t xml:space="preserve">Freigabe der maschinell gereinigten und desinfizierten </w:t>
      </w:r>
      <w:r w:rsidR="00CC189A">
        <w:rPr>
          <w:rFonts w:ascii="Times New Roman" w:hAnsi="Times New Roman"/>
          <w:sz w:val="22"/>
          <w:szCs w:val="24"/>
        </w:rPr>
        <w:t>flexiblen Endoskope</w:t>
      </w:r>
      <w:r w:rsidRPr="00775B29">
        <w:rPr>
          <w:rFonts w:ascii="Times New Roman" w:hAnsi="Times New Roman"/>
          <w:sz w:val="22"/>
          <w:szCs w:val="24"/>
        </w:rPr>
        <w:t xml:space="preserve"> zur weiteren Bearbeitung im </w:t>
      </w:r>
      <w:r>
        <w:rPr>
          <w:rFonts w:ascii="Times New Roman" w:hAnsi="Times New Roman"/>
          <w:sz w:val="22"/>
          <w:szCs w:val="24"/>
        </w:rPr>
        <w:t>PuS-Bereich</w:t>
      </w:r>
      <w:r w:rsidRPr="00775B29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>der</w:t>
      </w:r>
      <w:r w:rsidRPr="00775B29">
        <w:rPr>
          <w:rFonts w:ascii="Times New Roman" w:hAnsi="Times New Roman"/>
          <w:sz w:val="22"/>
          <w:szCs w:val="24"/>
        </w:rPr>
        <w:t xml:space="preserve"> A</w:t>
      </w:r>
      <w:r>
        <w:rPr>
          <w:rFonts w:ascii="Times New Roman" w:hAnsi="Times New Roman"/>
          <w:sz w:val="22"/>
          <w:szCs w:val="24"/>
        </w:rPr>
        <w:t>EMP</w:t>
      </w:r>
      <w:r w:rsidRPr="00775B29">
        <w:rPr>
          <w:rFonts w:ascii="Times New Roman" w:hAnsi="Times New Roman"/>
          <w:sz w:val="22"/>
          <w:szCs w:val="24"/>
        </w:rPr>
        <w:t>.</w:t>
      </w:r>
    </w:p>
    <w:p w14:paraId="02AEFDF1" w14:textId="6D524882" w:rsidR="00ED4AB4" w:rsidRDefault="00ED4AB4" w:rsidP="00936382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384E79" w14:paraId="56CAA126" w14:textId="77777777" w:rsidTr="00AF729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30DB6" w14:textId="77777777" w:rsidR="00384E79" w:rsidRDefault="0081269A" w:rsidP="00AF7296">
            <w:bookmarkStart w:id="0" w:name="_Hlk79740823"/>
            <w:r>
              <w:rPr>
                <w:noProof/>
              </w:rPr>
              <w:pict w14:anchorId="152DC1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33E1AB1A" w14:textId="77777777" w:rsidR="00384E79" w:rsidRPr="008068A0" w:rsidRDefault="00384E79" w:rsidP="00AF7296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736DCFD2" w14:textId="77777777" w:rsidR="00384E79" w:rsidRDefault="00384E79" w:rsidP="00AF7296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  <w:bookmarkEnd w:id="0"/>
    </w:tbl>
    <w:p w14:paraId="08B4A515" w14:textId="77777777" w:rsidR="00384E79" w:rsidRDefault="00384E79" w:rsidP="00936382">
      <w:pPr>
        <w:pStyle w:val="InhaltSAA"/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3117"/>
        <w:gridCol w:w="2976"/>
      </w:tblGrid>
      <w:tr w:rsidR="00775B29" w:rsidRPr="008F450C" w14:paraId="480E715B" w14:textId="77777777" w:rsidTr="00191CAB">
        <w:trPr>
          <w:trHeight w:val="424"/>
          <w:tblHeader/>
        </w:trPr>
        <w:tc>
          <w:tcPr>
            <w:tcW w:w="164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2F3BE3" w14:textId="77777777" w:rsidR="00775B29" w:rsidRPr="008F450C" w:rsidRDefault="00775B29" w:rsidP="00B73143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F45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18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011978EB" w14:textId="77777777" w:rsidR="00775B29" w:rsidRPr="008F450C" w:rsidRDefault="00775B29" w:rsidP="00B73143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F45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64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9406FD1" w14:textId="77777777" w:rsidR="00775B29" w:rsidRPr="008F450C" w:rsidRDefault="00775B29" w:rsidP="00B73143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8F450C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775B29" w:rsidRPr="007B3EC2" w14:paraId="6A00796C" w14:textId="77777777" w:rsidTr="00191CAB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6D1F797C" w14:textId="77777777" w:rsidR="00775B29" w:rsidRPr="008F450C" w:rsidRDefault="00775B29" w:rsidP="00775B29">
            <w:pPr>
              <w:pStyle w:val="Listenabsatz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F45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718" w:type="pct"/>
            <w:tcBorders>
              <w:bottom w:val="nil"/>
            </w:tcBorders>
          </w:tcPr>
          <w:p w14:paraId="6B848A8C" w14:textId="15F87DEE" w:rsidR="00775B29" w:rsidRPr="00175601" w:rsidRDefault="00175601" w:rsidP="00B73143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</w:pPr>
            <w:r w:rsidRPr="00175601">
              <w:rPr>
                <w:rFonts w:ascii="Times New Roman" w:hAnsi="Times New Roman"/>
                <w:sz w:val="20"/>
              </w:rPr>
              <w:t>Bereitlegen</w:t>
            </w:r>
            <w:r>
              <w:t>:</w:t>
            </w:r>
          </w:p>
        </w:tc>
        <w:tc>
          <w:tcPr>
            <w:tcW w:w="1640" w:type="pct"/>
            <w:tcBorders>
              <w:bottom w:val="nil"/>
            </w:tcBorders>
          </w:tcPr>
          <w:p w14:paraId="39D2E0A2" w14:textId="77777777" w:rsidR="00775B29" w:rsidRPr="007B3EC2" w:rsidRDefault="00775B29" w:rsidP="00775B29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650C45">
              <w:rPr>
                <w:rFonts w:ascii="Times New Roman" w:hAnsi="Times New Roman"/>
                <w:sz w:val="20"/>
              </w:rPr>
              <w:t>Material für die Pflege und Funktionskontrolle</w:t>
            </w:r>
          </w:p>
        </w:tc>
      </w:tr>
      <w:tr w:rsidR="00775B29" w:rsidRPr="00FD371A" w14:paraId="7646F959" w14:textId="77777777" w:rsidTr="00191CAB">
        <w:trPr>
          <w:trHeight w:val="424"/>
        </w:trPr>
        <w:tc>
          <w:tcPr>
            <w:tcW w:w="1642" w:type="pct"/>
            <w:tcBorders>
              <w:top w:val="single" w:sz="4" w:space="0" w:color="auto"/>
              <w:bottom w:val="nil"/>
            </w:tcBorders>
          </w:tcPr>
          <w:p w14:paraId="58E3BAF1" w14:textId="77777777" w:rsidR="00775B29" w:rsidRPr="008F450C" w:rsidRDefault="00775B29" w:rsidP="00775B29">
            <w:pPr>
              <w:pStyle w:val="Listenabsatz"/>
              <w:numPr>
                <w:ilvl w:val="0"/>
                <w:numId w:val="35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8F450C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718" w:type="pct"/>
            <w:tcBorders>
              <w:top w:val="single" w:sz="4" w:space="0" w:color="auto"/>
              <w:bottom w:val="nil"/>
            </w:tcBorders>
          </w:tcPr>
          <w:p w14:paraId="33879A8D" w14:textId="77777777" w:rsidR="00775B29" w:rsidRPr="008F450C" w:rsidRDefault="00775B29" w:rsidP="00B7314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nil"/>
            </w:tcBorders>
          </w:tcPr>
          <w:p w14:paraId="7440D562" w14:textId="77777777" w:rsidR="00775B29" w:rsidRPr="00FD371A" w:rsidRDefault="00775B29" w:rsidP="00B73143"/>
        </w:tc>
      </w:tr>
      <w:tr w:rsidR="00094BB5" w:rsidRPr="008F450C" w14:paraId="2E82FC6C" w14:textId="77777777" w:rsidTr="00094BB5">
        <w:trPr>
          <w:trHeight w:val="424"/>
        </w:trPr>
        <w:tc>
          <w:tcPr>
            <w:tcW w:w="1642" w:type="pct"/>
            <w:tcBorders>
              <w:top w:val="nil"/>
              <w:bottom w:val="dashSmallGap" w:sz="4" w:space="0" w:color="auto"/>
            </w:tcBorders>
          </w:tcPr>
          <w:p w14:paraId="5307FCF1" w14:textId="5C26340B" w:rsidR="00094BB5" w:rsidRPr="008F450C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1718" w:type="pct"/>
            <w:tcBorders>
              <w:top w:val="nil"/>
              <w:bottom w:val="dashSmallGap" w:sz="4" w:space="0" w:color="auto"/>
            </w:tcBorders>
          </w:tcPr>
          <w:p w14:paraId="747F84BC" w14:textId="6974C606" w:rsidR="00094BB5" w:rsidRPr="008F450C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775B29">
              <w:rPr>
                <w:rFonts w:ascii="Times New Roman" w:hAnsi="Times New Roman"/>
                <w:sz w:val="20"/>
              </w:rPr>
              <w:t>Prozessparameter</w:t>
            </w:r>
            <w:r>
              <w:rPr>
                <w:rFonts w:ascii="Times New Roman" w:hAnsi="Times New Roman"/>
                <w:sz w:val="20"/>
              </w:rPr>
              <w:t xml:space="preserve"> überprüfen</w:t>
            </w:r>
          </w:p>
        </w:tc>
        <w:tc>
          <w:tcPr>
            <w:tcW w:w="1640" w:type="pct"/>
            <w:tcBorders>
              <w:top w:val="nil"/>
              <w:bottom w:val="dashSmallGap" w:sz="4" w:space="0" w:color="auto"/>
            </w:tcBorders>
          </w:tcPr>
          <w:p w14:paraId="7F5DA582" w14:textId="55ED3620" w:rsidR="00094BB5" w:rsidRPr="00775B29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775B29">
              <w:rPr>
                <w:rFonts w:ascii="Times New Roman" w:hAnsi="Times New Roman"/>
                <w:sz w:val="20"/>
              </w:rPr>
              <w:t>Prozessdokumentationssystem in der Auswerteeinheit</w:t>
            </w:r>
          </w:p>
          <w:p w14:paraId="46A37558" w14:textId="77777777" w:rsidR="00094BB5" w:rsidRPr="00775B29" w:rsidRDefault="00094BB5" w:rsidP="00094BB5">
            <w:pPr>
              <w:pStyle w:val="ArbeitsgangUnterpunkte"/>
              <w:ind w:hanging="391"/>
              <w:rPr>
                <w:sz w:val="20"/>
              </w:rPr>
            </w:pPr>
            <w:r w:rsidRPr="00775B29">
              <w:rPr>
                <w:sz w:val="20"/>
              </w:rPr>
              <w:t>Temperatur</w:t>
            </w:r>
          </w:p>
          <w:p w14:paraId="07D99A66" w14:textId="77777777" w:rsidR="00094BB5" w:rsidRPr="00775B29" w:rsidRDefault="00094BB5" w:rsidP="00094BB5">
            <w:pPr>
              <w:pStyle w:val="ArbeitsgangUnterpunkte"/>
              <w:ind w:hanging="391"/>
              <w:rPr>
                <w:sz w:val="20"/>
              </w:rPr>
            </w:pPr>
            <w:r w:rsidRPr="00775B29">
              <w:rPr>
                <w:sz w:val="20"/>
              </w:rPr>
              <w:t>Zeit</w:t>
            </w:r>
          </w:p>
          <w:p w14:paraId="5B1422AC" w14:textId="4492B246" w:rsidR="00094BB5" w:rsidRPr="00643FD3" w:rsidRDefault="00094BB5" w:rsidP="00094BB5">
            <w:pPr>
              <w:pStyle w:val="ArbeitsgangUnterpunkte"/>
              <w:ind w:hanging="391"/>
              <w:rPr>
                <w:sz w:val="20"/>
              </w:rPr>
            </w:pPr>
            <w:r w:rsidRPr="00775B29">
              <w:rPr>
                <w:sz w:val="20"/>
              </w:rPr>
              <w:t>Chemikaliendosierung</w:t>
            </w:r>
          </w:p>
        </w:tc>
      </w:tr>
      <w:tr w:rsidR="00094BB5" w:rsidRPr="008F450C" w14:paraId="5C1AE4AC" w14:textId="77777777" w:rsidTr="00191CAB">
        <w:trPr>
          <w:trHeight w:val="424"/>
        </w:trPr>
        <w:tc>
          <w:tcPr>
            <w:tcW w:w="1642" w:type="pct"/>
            <w:tcBorders>
              <w:top w:val="dashSmallGap" w:sz="4" w:space="0" w:color="auto"/>
              <w:bottom w:val="nil"/>
            </w:tcBorders>
          </w:tcPr>
          <w:p w14:paraId="4614EC6A" w14:textId="5CA34294" w:rsidR="00094BB5" w:rsidRPr="008F450C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Prozessparameter nicht korrekt</w:t>
            </w:r>
          </w:p>
        </w:tc>
        <w:tc>
          <w:tcPr>
            <w:tcW w:w="1718" w:type="pct"/>
            <w:tcBorders>
              <w:top w:val="dashSmallGap" w:sz="4" w:space="0" w:color="auto"/>
              <w:bottom w:val="nil"/>
            </w:tcBorders>
          </w:tcPr>
          <w:p w14:paraId="2BBE86E2" w14:textId="79CE4A28" w:rsidR="00094BB5" w:rsidRPr="008F450C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Bei Abweichungen der Parameter.</w:t>
            </w:r>
          </w:p>
        </w:tc>
        <w:tc>
          <w:tcPr>
            <w:tcW w:w="1640" w:type="pct"/>
            <w:tcBorders>
              <w:top w:val="dashSmallGap" w:sz="4" w:space="0" w:color="auto"/>
              <w:bottom w:val="nil"/>
            </w:tcBorders>
          </w:tcPr>
          <w:p w14:paraId="65FDFE8A" w14:textId="737C9C2D" w:rsidR="00094BB5" w:rsidRPr="005E1121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Rückführung der MP in den Reinigungs- und Desinfektionsbereich</w:t>
            </w:r>
          </w:p>
        </w:tc>
      </w:tr>
      <w:tr w:rsidR="00094BB5" w:rsidRPr="008F450C" w14:paraId="3AB6BEF7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0EC393F2" w14:textId="77777777" w:rsidR="00094BB5" w:rsidRPr="008F450C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000F6F41" w14:textId="79FFD81D" w:rsidR="00094BB5" w:rsidRPr="00643FD3" w:rsidRDefault="00094BB5" w:rsidP="00094BB5">
            <w:pPr>
              <w:pStyle w:val="Listenabsatz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07148ECB" w14:textId="0E80678E" w:rsidR="00094BB5" w:rsidRPr="009E1130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„KEINE FREIGABE“ im Popupfenster der Prozessdokumentation auswählen</w:t>
            </w:r>
          </w:p>
        </w:tc>
      </w:tr>
      <w:tr w:rsidR="00094BB5" w:rsidRPr="008F450C" w14:paraId="4E24D744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0FC8CC92" w14:textId="77777777" w:rsidR="00094BB5" w:rsidRPr="009E1130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255CB16A" w14:textId="77777777" w:rsidR="00094BB5" w:rsidRDefault="00094BB5" w:rsidP="00094BB5">
            <w:pPr>
              <w:pStyle w:val="Listenabsatz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5695DBFA" w14:textId="0C87A2D4" w:rsidR="00094BB5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Eintrag der Gründe, warum Charge nicht freigegeben</w:t>
            </w:r>
          </w:p>
        </w:tc>
      </w:tr>
      <w:tr w:rsidR="00094BB5" w:rsidRPr="008F450C" w14:paraId="736CE732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4C2B6EBA" w14:textId="77777777" w:rsidR="00094BB5" w:rsidRPr="009E1130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3943BD32" w14:textId="6712CCD7" w:rsidR="00094BB5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Feststellen der Ursache</w:t>
            </w: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76BE0904" w14:textId="2B198252" w:rsidR="00094BB5" w:rsidRPr="00775B29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Information TE-</w:t>
            </w:r>
            <w:proofErr w:type="spellStart"/>
            <w:r w:rsidRPr="00191CAB">
              <w:rPr>
                <w:rFonts w:ascii="Times New Roman" w:hAnsi="Times New Roman"/>
                <w:sz w:val="20"/>
              </w:rPr>
              <w:t>Fhr</w:t>
            </w:r>
            <w:proofErr w:type="spellEnd"/>
          </w:p>
        </w:tc>
      </w:tr>
      <w:tr w:rsidR="00094BB5" w:rsidRPr="008F450C" w14:paraId="45539751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dashSmallGap" w:sz="4" w:space="0" w:color="auto"/>
            </w:tcBorders>
          </w:tcPr>
          <w:p w14:paraId="77FE5003" w14:textId="77777777" w:rsidR="00094BB5" w:rsidRPr="009E1130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dashSmallGap" w:sz="4" w:space="0" w:color="auto"/>
            </w:tcBorders>
          </w:tcPr>
          <w:p w14:paraId="72506984" w14:textId="57493B21" w:rsidR="00094BB5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191CAB">
              <w:rPr>
                <w:rFonts w:ascii="Times New Roman" w:hAnsi="Times New Roman"/>
                <w:sz w:val="20"/>
              </w:rPr>
              <w:t>Nach Beseitigung des Mangels</w:t>
            </w:r>
          </w:p>
        </w:tc>
        <w:tc>
          <w:tcPr>
            <w:tcW w:w="1640" w:type="pct"/>
            <w:tcBorders>
              <w:top w:val="nil"/>
              <w:bottom w:val="dashSmallGap" w:sz="4" w:space="0" w:color="auto"/>
            </w:tcBorders>
          </w:tcPr>
          <w:p w14:paraId="11ECD27C" w14:textId="0B688249" w:rsidR="00094BB5" w:rsidRPr="00775B29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</w:t>
            </w:r>
            <w:r w:rsidRPr="00643FD3">
              <w:rPr>
                <w:rFonts w:ascii="Times New Roman" w:hAnsi="Times New Roman"/>
                <w:sz w:val="20"/>
              </w:rPr>
              <w:t>esamte Charge der erneuten Reinigung und Desinfektion zuzuführen.</w:t>
            </w:r>
          </w:p>
        </w:tc>
      </w:tr>
      <w:tr w:rsidR="00094BB5" w:rsidRPr="008F450C" w14:paraId="5AF3DC16" w14:textId="77777777" w:rsidTr="00191CAB">
        <w:trPr>
          <w:trHeight w:val="424"/>
        </w:trPr>
        <w:tc>
          <w:tcPr>
            <w:tcW w:w="1642" w:type="pct"/>
            <w:tcBorders>
              <w:top w:val="dashSmallGap" w:sz="4" w:space="0" w:color="auto"/>
              <w:bottom w:val="nil"/>
            </w:tcBorders>
          </w:tcPr>
          <w:p w14:paraId="63B45A47" w14:textId="63353220" w:rsidR="00094BB5" w:rsidRPr="008F450C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Prozessparameter korrekt</w:t>
            </w:r>
          </w:p>
        </w:tc>
        <w:tc>
          <w:tcPr>
            <w:tcW w:w="1718" w:type="pct"/>
            <w:tcBorders>
              <w:top w:val="dashSmallGap" w:sz="4" w:space="0" w:color="auto"/>
              <w:bottom w:val="nil"/>
            </w:tcBorders>
          </w:tcPr>
          <w:p w14:paraId="18F85134" w14:textId="0B47E0D3" w:rsidR="00094BB5" w:rsidRPr="005E1121" w:rsidRDefault="00094BB5" w:rsidP="00094BB5">
            <w:pPr>
              <w:pStyle w:val="Listenabsatz"/>
              <w:numPr>
                <w:ilvl w:val="0"/>
                <w:numId w:val="36"/>
              </w:numPr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Freigabe der Charge</w:t>
            </w:r>
          </w:p>
        </w:tc>
        <w:tc>
          <w:tcPr>
            <w:tcW w:w="1640" w:type="pct"/>
            <w:tcBorders>
              <w:top w:val="dashSmallGap" w:sz="4" w:space="0" w:color="auto"/>
              <w:bottom w:val="nil"/>
            </w:tcBorders>
          </w:tcPr>
          <w:p w14:paraId="094FF197" w14:textId="31B5253F" w:rsidR="00094BB5" w:rsidRPr="002400D4" w:rsidRDefault="00094BB5" w:rsidP="00094BB5">
            <w:pPr>
              <w:pStyle w:val="Listenabsatz"/>
              <w:spacing w:before="0" w:after="0" w:line="240" w:lineRule="auto"/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094BB5" w:rsidRPr="00194D9A" w14:paraId="542054C1" w14:textId="77777777" w:rsidTr="00191CAB">
        <w:trPr>
          <w:trHeight w:val="424"/>
        </w:trPr>
        <w:tc>
          <w:tcPr>
            <w:tcW w:w="1642" w:type="pct"/>
            <w:tcBorders>
              <w:top w:val="dashSmallGap" w:sz="4" w:space="0" w:color="auto"/>
              <w:bottom w:val="nil"/>
            </w:tcBorders>
          </w:tcPr>
          <w:p w14:paraId="58FE1988" w14:textId="77777777" w:rsidR="00094BB5" w:rsidRPr="00CF1B40" w:rsidRDefault="00094BB5" w:rsidP="00094BB5">
            <w:pPr>
              <w:pStyle w:val="Listenabsatz"/>
              <w:spacing w:before="0" w:after="0" w:line="240" w:lineRule="auto"/>
              <w:ind w:left="708"/>
              <w:rPr>
                <w:rFonts w:ascii="Times New Roman" w:eastAsia="Calibri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2"/>
                <w:lang w:eastAsia="en-US"/>
              </w:rPr>
              <w:t>Freigabe der Charge</w:t>
            </w:r>
          </w:p>
        </w:tc>
        <w:tc>
          <w:tcPr>
            <w:tcW w:w="1718" w:type="pct"/>
            <w:tcBorders>
              <w:top w:val="dashSmallGap" w:sz="4" w:space="0" w:color="auto"/>
              <w:bottom w:val="nil"/>
            </w:tcBorders>
          </w:tcPr>
          <w:p w14:paraId="27266693" w14:textId="77777777" w:rsidR="00094BB5" w:rsidRPr="00E17F76" w:rsidRDefault="00094BB5" w:rsidP="00094BB5">
            <w:pPr>
              <w:numPr>
                <w:ilvl w:val="0"/>
                <w:numId w:val="38"/>
              </w:num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Freigabedialog</w:t>
            </w:r>
            <w:r>
              <w:rPr>
                <w:rFonts w:eastAsia="Calibri"/>
                <w:szCs w:val="22"/>
                <w:lang w:eastAsia="en-US"/>
              </w:rPr>
              <w:br/>
              <w:t>(Abb. 1)</w:t>
            </w:r>
          </w:p>
        </w:tc>
        <w:tc>
          <w:tcPr>
            <w:tcW w:w="1640" w:type="pct"/>
            <w:tcBorders>
              <w:top w:val="dashSmallGap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739EC06" w14:textId="77777777" w:rsidR="00094BB5" w:rsidRPr="00194D9A" w:rsidRDefault="00094BB5" w:rsidP="00094BB5">
            <w:pPr>
              <w:numPr>
                <w:ilvl w:val="0"/>
                <w:numId w:val="38"/>
              </w:numPr>
              <w:rPr>
                <w:rFonts w:eastAsia="Calibri"/>
                <w:szCs w:val="22"/>
                <w:lang w:eastAsia="en-US"/>
              </w:rPr>
            </w:pPr>
            <w:r w:rsidRPr="00E17F76">
              <w:rPr>
                <w:szCs w:val="22"/>
              </w:rPr>
              <w:t>Freigabedialogfenster öffnet sich standardmäßig automatisch nach jedem Programmende</w:t>
            </w:r>
          </w:p>
        </w:tc>
      </w:tr>
      <w:tr w:rsidR="00094BB5" w:rsidRPr="00DF5D25" w14:paraId="4AA99C4C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77606140" w14:textId="77777777" w:rsidR="00094BB5" w:rsidRPr="00DF5D25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477FDF18" w14:textId="77777777" w:rsidR="00094BB5" w:rsidRPr="00D977AC" w:rsidRDefault="00094BB5" w:rsidP="00094BB5">
            <w:pPr>
              <w:numPr>
                <w:ilvl w:val="0"/>
                <w:numId w:val="38"/>
              </w:numPr>
              <w:rPr>
                <w:rFonts w:eastAsia="Calibri"/>
                <w:szCs w:val="22"/>
                <w:lang w:eastAsia="en-US"/>
              </w:rPr>
            </w:pPr>
            <w:r w:rsidRPr="00D977AC">
              <w:rPr>
                <w:rFonts w:eastAsia="Calibri"/>
                <w:szCs w:val="22"/>
                <w:lang w:eastAsia="en-US"/>
              </w:rPr>
              <w:t>Prozessbeurteilung und Produktfreigabe</w:t>
            </w: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0F9E6587" w14:textId="77777777" w:rsidR="00094BB5" w:rsidRPr="00D977AC" w:rsidRDefault="00094BB5" w:rsidP="00094BB5">
            <w:pPr>
              <w:numPr>
                <w:ilvl w:val="0"/>
                <w:numId w:val="38"/>
              </w:numPr>
              <w:rPr>
                <w:szCs w:val="22"/>
              </w:rPr>
            </w:pPr>
            <w:r w:rsidRPr="00E17F76">
              <w:rPr>
                <w:szCs w:val="22"/>
              </w:rPr>
              <w:t xml:space="preserve">Dropdown-Listen </w:t>
            </w:r>
            <w:r w:rsidRPr="00D977AC">
              <w:rPr>
                <w:szCs w:val="22"/>
              </w:rPr>
              <w:t>Prozessbeurteilung und Produktfreigabe</w:t>
            </w:r>
            <w:r w:rsidRPr="00E17F76">
              <w:rPr>
                <w:szCs w:val="22"/>
              </w:rPr>
              <w:t xml:space="preserve"> bearbeiten</w:t>
            </w:r>
          </w:p>
        </w:tc>
      </w:tr>
      <w:tr w:rsidR="00094BB5" w:rsidRPr="00DF5D25" w14:paraId="6219E069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67DDE88C" w14:textId="77777777" w:rsidR="00094BB5" w:rsidRPr="00DF5D25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472F3400" w14:textId="77777777" w:rsidR="00094BB5" w:rsidRPr="004F2A08" w:rsidRDefault="00094BB5" w:rsidP="00094BB5">
            <w:pPr>
              <w:numPr>
                <w:ilvl w:val="0"/>
                <w:numId w:val="38"/>
              </w:numPr>
              <w:rPr>
                <w:rFonts w:eastAsia="Calibri"/>
                <w:szCs w:val="22"/>
                <w:lang w:eastAsia="en-US"/>
              </w:rPr>
            </w:pPr>
            <w:r w:rsidRPr="00E17F76">
              <w:rPr>
                <w:szCs w:val="22"/>
              </w:rPr>
              <w:t>Passwort</w:t>
            </w:r>
            <w:r>
              <w:rPr>
                <w:szCs w:val="22"/>
              </w:rPr>
              <w:t>abfrage</w:t>
            </w:r>
            <w:r>
              <w:rPr>
                <w:szCs w:val="22"/>
              </w:rPr>
              <w:br/>
              <w:t>(Abb. 2)</w:t>
            </w: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78EAC87A" w14:textId="77777777" w:rsidR="00094BB5" w:rsidRPr="00D977AC" w:rsidRDefault="00094BB5" w:rsidP="00094BB5">
            <w:pPr>
              <w:numPr>
                <w:ilvl w:val="0"/>
                <w:numId w:val="38"/>
              </w:numPr>
              <w:rPr>
                <w:szCs w:val="22"/>
              </w:rPr>
            </w:pPr>
            <w:r w:rsidRPr="00D977AC">
              <w:rPr>
                <w:szCs w:val="22"/>
              </w:rPr>
              <w:t>Passwort für die freigebende Person angeben</w:t>
            </w:r>
          </w:p>
        </w:tc>
      </w:tr>
      <w:tr w:rsidR="00094BB5" w:rsidRPr="003C56CC" w14:paraId="79F2B5D5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15C31229" w14:textId="77777777" w:rsidR="00094BB5" w:rsidRDefault="00094BB5" w:rsidP="00094BB5">
            <w:p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718" w:type="pct"/>
            <w:tcBorders>
              <w:top w:val="nil"/>
              <w:bottom w:val="nil"/>
            </w:tcBorders>
          </w:tcPr>
          <w:p w14:paraId="779C6597" w14:textId="77777777" w:rsidR="00094BB5" w:rsidRPr="00E17F76" w:rsidRDefault="00094BB5" w:rsidP="00094BB5">
            <w:pPr>
              <w:rPr>
                <w:szCs w:val="22"/>
              </w:rPr>
            </w:pPr>
          </w:p>
        </w:tc>
        <w:tc>
          <w:tcPr>
            <w:tcW w:w="1640" w:type="pct"/>
            <w:tcBorders>
              <w:top w:val="nil"/>
              <w:bottom w:val="nil"/>
            </w:tcBorders>
          </w:tcPr>
          <w:p w14:paraId="45F2429F" w14:textId="77777777" w:rsidR="00094BB5" w:rsidRPr="00D977AC" w:rsidRDefault="00094BB5" w:rsidP="00094BB5">
            <w:pPr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F</w:t>
            </w:r>
            <w:r w:rsidRPr="00E17F76">
              <w:rPr>
                <w:szCs w:val="22"/>
              </w:rPr>
              <w:t xml:space="preserve">reigegebene Aufzeichnung </w:t>
            </w:r>
            <w:r>
              <w:rPr>
                <w:szCs w:val="22"/>
              </w:rPr>
              <w:t xml:space="preserve">wird </w:t>
            </w:r>
            <w:r w:rsidRPr="00E17F76">
              <w:rPr>
                <w:szCs w:val="22"/>
              </w:rPr>
              <w:t xml:space="preserve">automatisch in das </w:t>
            </w:r>
            <w:proofErr w:type="gramStart"/>
            <w:r w:rsidRPr="00E17F76">
              <w:rPr>
                <w:szCs w:val="22"/>
              </w:rPr>
              <w:t>PDF-Format</w:t>
            </w:r>
            <w:proofErr w:type="gramEnd"/>
            <w:r w:rsidRPr="00E17F76">
              <w:rPr>
                <w:szCs w:val="22"/>
              </w:rPr>
              <w:t xml:space="preserve"> umgewandelt und als solche </w:t>
            </w:r>
            <w:r>
              <w:rPr>
                <w:szCs w:val="22"/>
              </w:rPr>
              <w:t>i</w:t>
            </w:r>
            <w:r w:rsidRPr="00E17F76">
              <w:rPr>
                <w:szCs w:val="22"/>
              </w:rPr>
              <w:t>m PDF Archiv aufgenommen.</w:t>
            </w:r>
          </w:p>
        </w:tc>
      </w:tr>
      <w:tr w:rsidR="00094BB5" w:rsidRPr="00BB0F6D" w14:paraId="6C80D167" w14:textId="77777777" w:rsidTr="00191CAB">
        <w:trPr>
          <w:trHeight w:val="424"/>
        </w:trPr>
        <w:tc>
          <w:tcPr>
            <w:tcW w:w="1642" w:type="pct"/>
            <w:tcBorders>
              <w:top w:val="nil"/>
              <w:bottom w:val="single" w:sz="4" w:space="0" w:color="auto"/>
            </w:tcBorders>
          </w:tcPr>
          <w:p w14:paraId="6F36B80B" w14:textId="77777777" w:rsidR="00094BB5" w:rsidRPr="00BB0F6D" w:rsidRDefault="00094BB5" w:rsidP="00094BB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B0F6D">
              <w:rPr>
                <w:rFonts w:eastAsia="Calibri"/>
                <w:b/>
                <w:sz w:val="22"/>
                <w:szCs w:val="22"/>
                <w:lang w:eastAsia="en-US"/>
              </w:rPr>
              <w:t>Etikettendruck</w:t>
            </w:r>
          </w:p>
        </w:tc>
        <w:tc>
          <w:tcPr>
            <w:tcW w:w="1718" w:type="pct"/>
            <w:tcBorders>
              <w:top w:val="nil"/>
              <w:bottom w:val="single" w:sz="4" w:space="0" w:color="auto"/>
            </w:tcBorders>
          </w:tcPr>
          <w:p w14:paraId="213F6E04" w14:textId="77777777" w:rsidR="00094BB5" w:rsidRPr="00BB0F6D" w:rsidRDefault="00094BB5" w:rsidP="00094BB5">
            <w:pPr>
              <w:numPr>
                <w:ilvl w:val="0"/>
                <w:numId w:val="38"/>
              </w:numPr>
              <w:rPr>
                <w:szCs w:val="22"/>
              </w:rPr>
            </w:pPr>
            <w:r w:rsidRPr="00BB0F6D">
              <w:rPr>
                <w:szCs w:val="22"/>
              </w:rPr>
              <w:t>Etikettendruck</w:t>
            </w:r>
            <w:r>
              <w:rPr>
                <w:szCs w:val="22"/>
              </w:rPr>
              <w:br/>
              <w:t>(Abb. 3)</w:t>
            </w:r>
          </w:p>
        </w:tc>
        <w:tc>
          <w:tcPr>
            <w:tcW w:w="1640" w:type="pct"/>
            <w:tcBorders>
              <w:top w:val="nil"/>
              <w:bottom w:val="single" w:sz="4" w:space="0" w:color="auto"/>
            </w:tcBorders>
          </w:tcPr>
          <w:p w14:paraId="196C5836" w14:textId="77777777" w:rsidR="00094BB5" w:rsidRPr="00BB0F6D" w:rsidRDefault="00094BB5" w:rsidP="00094BB5">
            <w:pPr>
              <w:numPr>
                <w:ilvl w:val="0"/>
                <w:numId w:val="38"/>
              </w:numPr>
              <w:rPr>
                <w:szCs w:val="22"/>
              </w:rPr>
            </w:pPr>
            <w:r w:rsidRPr="00BB0F6D">
              <w:rPr>
                <w:szCs w:val="22"/>
              </w:rPr>
              <w:t>Prozesslabel werden nach erfolgter Freigabe automatisch ausgedruckt</w:t>
            </w:r>
          </w:p>
        </w:tc>
      </w:tr>
    </w:tbl>
    <w:p w14:paraId="729A076C" w14:textId="0D9258CD" w:rsidR="00191CAB" w:rsidRDefault="00191CAB" w:rsidP="00936382">
      <w:pPr>
        <w:pStyle w:val="InhaltSAA"/>
      </w:pPr>
    </w:p>
    <w:p w14:paraId="047F7EF4" w14:textId="77777777" w:rsidR="00191CAB" w:rsidRDefault="00191CAB" w:rsidP="00936382">
      <w:pPr>
        <w:pStyle w:val="InhaltSAA"/>
      </w:pPr>
      <w:r>
        <w:br w:type="page"/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551"/>
        <w:gridCol w:w="4629"/>
      </w:tblGrid>
      <w:tr w:rsidR="00191CAB" w:rsidRPr="00191CAB" w14:paraId="737471FE" w14:textId="77777777" w:rsidTr="00175601">
        <w:trPr>
          <w:trHeight w:val="425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2A35F7E9" w14:textId="77777777" w:rsidR="00191CAB" w:rsidRPr="00191CAB" w:rsidRDefault="00191CAB" w:rsidP="00D83CA9">
            <w:pPr>
              <w:tabs>
                <w:tab w:val="left" w:pos="1365"/>
              </w:tabs>
              <w:jc w:val="center"/>
              <w:rPr>
                <w:b/>
                <w:noProof/>
                <w:color w:val="FFFFFF"/>
                <w:sz w:val="22"/>
                <w:szCs w:val="22"/>
              </w:rPr>
            </w:pPr>
            <w:r w:rsidRPr="00191CAB">
              <w:rPr>
                <w:b/>
                <w:noProof/>
                <w:color w:val="FFFFFF"/>
                <w:sz w:val="22"/>
                <w:szCs w:val="22"/>
              </w:rPr>
              <w:t>Bildteil</w:t>
            </w:r>
          </w:p>
        </w:tc>
      </w:tr>
      <w:tr w:rsidR="00191CAB" w:rsidRPr="00D977AC" w14:paraId="7E6CBD0F" w14:textId="77777777" w:rsidTr="00175601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20FF" w14:textId="020ACAFE" w:rsidR="00191CAB" w:rsidRPr="00D977AC" w:rsidRDefault="002322C3" w:rsidP="00D83CA9">
            <w:pPr>
              <w:tabs>
                <w:tab w:val="left" w:pos="1365"/>
              </w:tabs>
              <w:jc w:val="center"/>
            </w:pPr>
            <w:r>
              <w:rPr>
                <w:noProof/>
              </w:rPr>
              <w:pict w14:anchorId="0D57F2D0">
                <v:shape id="Bild 10" o:spid="_x0000_s2087" type="#_x0000_t75" style="position:absolute;left:0;text-align:left;margin-left:0;margin-top:0;width:283.45pt;height:209.15pt;z-index: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">
                  <v:imagedata r:id="rId8" o:title=""/>
                  <w10:wrap type="topAndBottom" anchory="page"/>
                </v:shape>
              </w:pict>
            </w:r>
            <w:r w:rsidR="00191CAB" w:rsidRPr="00D977AC">
              <w:t>Abb. 1</w:t>
            </w:r>
          </w:p>
        </w:tc>
      </w:tr>
      <w:tr w:rsidR="00191CAB" w:rsidRPr="00D977AC" w14:paraId="42B0AC72" w14:textId="77777777" w:rsidTr="00175601">
        <w:tc>
          <w:tcPr>
            <w:tcW w:w="91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DF444" w14:textId="77777777" w:rsidR="00191CAB" w:rsidRPr="00D977AC" w:rsidRDefault="00191CAB" w:rsidP="00D83CA9">
            <w:pPr>
              <w:tabs>
                <w:tab w:val="left" w:pos="1365"/>
              </w:tabs>
            </w:pPr>
          </w:p>
        </w:tc>
      </w:tr>
      <w:tr w:rsidR="00191CAB" w:rsidRPr="00D977AC" w14:paraId="303576A4" w14:textId="77777777" w:rsidTr="00175601">
        <w:tc>
          <w:tcPr>
            <w:tcW w:w="4551" w:type="dxa"/>
            <w:tcBorders>
              <w:left w:val="single" w:sz="4" w:space="0" w:color="auto"/>
              <w:bottom w:val="single" w:sz="4" w:space="0" w:color="auto"/>
            </w:tcBorders>
          </w:tcPr>
          <w:p w14:paraId="0ED45FCB" w14:textId="592A8811" w:rsidR="00191CAB" w:rsidRPr="00D977AC" w:rsidRDefault="00191CAB" w:rsidP="00D83CA9">
            <w:pPr>
              <w:tabs>
                <w:tab w:val="left" w:pos="1365"/>
              </w:tabs>
              <w:jc w:val="center"/>
            </w:pPr>
            <w:r w:rsidRPr="00D977AC">
              <w:t>A</w:t>
            </w:r>
            <w:r>
              <w:t xml:space="preserve">bb. </w:t>
            </w:r>
            <w:r w:rsidR="002322C3">
              <w:rPr>
                <w:noProof/>
              </w:rPr>
              <w:pict w14:anchorId="1FB40B84">
                <v:shape id="Bild 15" o:spid="_x0000_s2086" type="#_x0000_t75" style="position:absolute;left:0;text-align:left;margin-left:0;margin-top:.25pt;width:212.6pt;height:140.85pt;z-index: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>
                  <v:imagedata r:id="rId9" o:title="" croptop="4209f" cropbottom="4692f" cropleft="2928f" cropright="3408f"/>
                  <w10:wrap type="topAndBottom"/>
                </v:shape>
              </w:pict>
            </w:r>
            <w:r>
              <w:t>2</w:t>
            </w:r>
          </w:p>
        </w:tc>
        <w:tc>
          <w:tcPr>
            <w:tcW w:w="4629" w:type="dxa"/>
            <w:tcBorders>
              <w:bottom w:val="single" w:sz="4" w:space="0" w:color="auto"/>
              <w:right w:val="single" w:sz="4" w:space="0" w:color="auto"/>
            </w:tcBorders>
          </w:tcPr>
          <w:p w14:paraId="046BA213" w14:textId="74479D4B" w:rsidR="00191CAB" w:rsidRPr="00D977AC" w:rsidRDefault="00191CAB" w:rsidP="00D83CA9">
            <w:pPr>
              <w:tabs>
                <w:tab w:val="left" w:pos="1365"/>
              </w:tabs>
              <w:jc w:val="center"/>
            </w:pPr>
            <w:r w:rsidRPr="00D977AC">
              <w:t>A</w:t>
            </w:r>
            <w:r>
              <w:t xml:space="preserve">bb. </w:t>
            </w:r>
            <w:r w:rsidR="002322C3">
              <w:rPr>
                <w:noProof/>
              </w:rPr>
              <w:pict w14:anchorId="04600FB7">
                <v:shape id="Grafik 17" o:spid="_x0000_s2085" type="#_x0000_t75" style="position:absolute;left:0;text-align:left;margin-left:0;margin-top:0;width:118.4pt;height:140.9pt;z-index:-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page;mso-height-relative:page">
                  <v:imagedata r:id="rId10" o:title="" croptop="1964f" cropbottom="1851f" cropleft="2507f" cropright="2111f"/>
                  <w10:wrap type="topAndBottom" anchory="page"/>
                </v:shape>
              </w:pict>
            </w:r>
            <w:r>
              <w:t>3</w:t>
            </w:r>
          </w:p>
        </w:tc>
      </w:tr>
    </w:tbl>
    <w:p w14:paraId="7B6C8760" w14:textId="2CE912B5" w:rsidR="00775B29" w:rsidRDefault="00775B29" w:rsidP="00936382">
      <w:pPr>
        <w:pStyle w:val="InhaltSAA"/>
      </w:pPr>
    </w:p>
    <w:sectPr w:rsidR="00775B29" w:rsidSect="00F056C3">
      <w:headerReference w:type="default" r:id="rId11"/>
      <w:footerReference w:type="default" r:id="rId12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5D97" w14:textId="77777777" w:rsidR="002322C3" w:rsidRDefault="002322C3">
      <w:pPr>
        <w:pStyle w:val="Kopfzeile"/>
      </w:pPr>
      <w:r>
        <w:separator/>
      </w:r>
    </w:p>
  </w:endnote>
  <w:endnote w:type="continuationSeparator" w:id="0">
    <w:p w14:paraId="73E4D65E" w14:textId="77777777" w:rsidR="002322C3" w:rsidRDefault="002322C3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8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16"/>
    </w:tblGrid>
    <w:tr w:rsidR="00ED4AB4" w14:paraId="664B6DD3" w14:textId="77777777" w:rsidTr="005E32B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14:paraId="0D6D4E17" w14:textId="77777777" w:rsidR="00ED4AB4" w:rsidRDefault="00ED4AB4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14:paraId="35597E88" w14:textId="121C9734" w:rsidR="00ED4AB4" w:rsidRDefault="00ED4AB4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14:paraId="4557E765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14:paraId="5854EC2D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left w:w="57" w:type="dxa"/>
            <w:right w:w="57" w:type="dxa"/>
          </w:tcMar>
        </w:tcPr>
        <w:p w14:paraId="4CF5560F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50" w:type="dxa"/>
          <w:gridSpan w:val="2"/>
          <w:vMerge w:val="restart"/>
          <w:tcBorders>
            <w:top w:val="single" w:sz="4" w:space="0" w:color="auto"/>
          </w:tcBorders>
          <w:tcMar>
            <w:left w:w="57" w:type="dxa"/>
            <w:right w:w="28" w:type="dxa"/>
          </w:tcMar>
        </w:tcPr>
        <w:p w14:paraId="7AF363DF" w14:textId="0ED63A9E" w:rsidR="00ED4AB4" w:rsidRDefault="00ED4AB4" w:rsidP="00970598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="00996B02" w:rsidRPr="00607270">
            <w:rPr>
              <w:sz w:val="16"/>
            </w:rPr>
            <w:fldChar w:fldCharType="begin"/>
          </w:r>
          <w:r w:rsidRPr="00607270">
            <w:rPr>
              <w:sz w:val="16"/>
            </w:rPr>
            <w:instrText xml:space="preserve"> FILENAME </w:instrText>
          </w:r>
          <w:r w:rsidR="00996B02" w:rsidRPr="00607270">
            <w:rPr>
              <w:sz w:val="16"/>
            </w:rPr>
            <w:fldChar w:fldCharType="separate"/>
          </w:r>
          <w:r w:rsidR="003F653F">
            <w:rPr>
              <w:noProof/>
              <w:sz w:val="16"/>
            </w:rPr>
            <w:t>SAA_KPR_TLM_FFK_05_01_Kontrolle_Prozessparameter_Chargenfreigabe_RDE</w:t>
          </w:r>
          <w:r w:rsidR="00996B02" w:rsidRPr="00607270">
            <w:rPr>
              <w:sz w:val="16"/>
            </w:rPr>
            <w:fldChar w:fldCharType="end"/>
          </w:r>
        </w:p>
      </w:tc>
    </w:tr>
    <w:tr w:rsidR="00ED4AB4" w14:paraId="6523673F" w14:textId="77777777" w:rsidTr="00C30399">
      <w:trPr>
        <w:cantSplit/>
        <w:trHeight w:val="135"/>
      </w:trPr>
      <w:tc>
        <w:tcPr>
          <w:tcW w:w="1150" w:type="dxa"/>
          <w:vMerge w:val="restart"/>
          <w:tcMar>
            <w:left w:w="57" w:type="dxa"/>
            <w:right w:w="57" w:type="dxa"/>
          </w:tcMar>
        </w:tcPr>
        <w:p w14:paraId="76C135C1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  <w:tcMar>
            <w:left w:w="57" w:type="dxa"/>
            <w:right w:w="57" w:type="dxa"/>
          </w:tcMar>
        </w:tcPr>
        <w:p w14:paraId="6D3821D9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  <w:tcMar>
            <w:left w:w="57" w:type="dxa"/>
            <w:right w:w="57" w:type="dxa"/>
          </w:tcMar>
        </w:tcPr>
        <w:p w14:paraId="1D778209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  <w:tcMar>
            <w:left w:w="57" w:type="dxa"/>
            <w:right w:w="57" w:type="dxa"/>
          </w:tcMar>
        </w:tcPr>
        <w:p w14:paraId="0CC46505" w14:textId="44067A09" w:rsidR="00ED4AB4" w:rsidRDefault="00CC189A" w:rsidP="0004518C">
          <w:pPr>
            <w:rPr>
              <w:sz w:val="18"/>
            </w:rPr>
          </w:pPr>
          <w:r>
            <w:rPr>
              <w:sz w:val="18"/>
            </w:rPr>
            <w:t>23.07</w:t>
          </w:r>
          <w:r w:rsidR="005E32B1">
            <w:rPr>
              <w:sz w:val="18"/>
            </w:rPr>
            <w:t>.2020</w:t>
          </w:r>
        </w:p>
      </w:tc>
      <w:tc>
        <w:tcPr>
          <w:tcW w:w="1842" w:type="dxa"/>
          <w:tcMar>
            <w:left w:w="57" w:type="dxa"/>
            <w:right w:w="57" w:type="dxa"/>
          </w:tcMar>
        </w:tcPr>
        <w:p w14:paraId="65642ACF" w14:textId="77777777" w:rsidR="00ED4AB4" w:rsidRDefault="00ED4AB4" w:rsidP="00A45EE2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50" w:type="dxa"/>
          <w:gridSpan w:val="2"/>
          <w:vMerge/>
          <w:tcMar>
            <w:left w:w="57" w:type="dxa"/>
            <w:right w:w="57" w:type="dxa"/>
          </w:tcMar>
        </w:tcPr>
        <w:p w14:paraId="4ECB37AA" w14:textId="77777777" w:rsidR="00ED4AB4" w:rsidRDefault="00ED4AB4" w:rsidP="0004518C">
          <w:pPr>
            <w:jc w:val="right"/>
            <w:rPr>
              <w:sz w:val="18"/>
            </w:rPr>
          </w:pPr>
        </w:p>
      </w:tc>
    </w:tr>
    <w:tr w:rsidR="00ED4AB4" w14:paraId="4FBC12A8" w14:textId="77777777" w:rsidTr="00C30399">
      <w:trPr>
        <w:cantSplit/>
        <w:trHeight w:val="135"/>
      </w:trPr>
      <w:tc>
        <w:tcPr>
          <w:tcW w:w="1150" w:type="dxa"/>
          <w:vMerge/>
          <w:tcMar>
            <w:left w:w="57" w:type="dxa"/>
            <w:right w:w="57" w:type="dxa"/>
          </w:tcMar>
        </w:tcPr>
        <w:p w14:paraId="1A3CCAB5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040" w:type="dxa"/>
          <w:vMerge/>
          <w:tcMar>
            <w:left w:w="57" w:type="dxa"/>
            <w:right w:w="57" w:type="dxa"/>
          </w:tcMar>
        </w:tcPr>
        <w:p w14:paraId="29394E08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170" w:type="dxa"/>
          <w:tcMar>
            <w:left w:w="57" w:type="dxa"/>
            <w:right w:w="57" w:type="dxa"/>
          </w:tcMar>
        </w:tcPr>
        <w:p w14:paraId="16735F4D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  <w:tcMar>
            <w:left w:w="57" w:type="dxa"/>
            <w:right w:w="57" w:type="dxa"/>
          </w:tcMar>
        </w:tcPr>
        <w:p w14:paraId="631BD101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842" w:type="dxa"/>
          <w:tcMar>
            <w:left w:w="57" w:type="dxa"/>
            <w:right w:w="57" w:type="dxa"/>
          </w:tcMar>
        </w:tcPr>
        <w:p w14:paraId="3D2E10DE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2850" w:type="dxa"/>
          <w:gridSpan w:val="2"/>
          <w:vMerge/>
          <w:tcMar>
            <w:left w:w="57" w:type="dxa"/>
            <w:right w:w="57" w:type="dxa"/>
          </w:tcMar>
        </w:tcPr>
        <w:p w14:paraId="2B49F801" w14:textId="77777777" w:rsidR="00ED4AB4" w:rsidRDefault="00ED4AB4" w:rsidP="0004518C">
          <w:pPr>
            <w:jc w:val="right"/>
            <w:rPr>
              <w:sz w:val="18"/>
            </w:rPr>
          </w:pPr>
        </w:p>
      </w:tc>
    </w:tr>
    <w:tr w:rsidR="00ED4AB4" w14:paraId="108D55AC" w14:textId="77777777" w:rsidTr="00C30399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7D249E21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00D355CC" w14:textId="31D7CF78" w:rsidR="00ED4AB4" w:rsidRDefault="00996B02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 w:rsidR="00ED4AB4"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81269A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468F25B0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7CA59BB7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7853AB6C" w14:textId="77777777" w:rsidR="00ED4AB4" w:rsidRDefault="00ED4AB4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3CE43676" w14:textId="77777777" w:rsidR="00ED4AB4" w:rsidRDefault="00ED4AB4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16" w:type="dxa"/>
          <w:tcBorders>
            <w:bottom w:val="single" w:sz="4" w:space="0" w:color="auto"/>
          </w:tcBorders>
          <w:tcMar>
            <w:left w:w="57" w:type="dxa"/>
            <w:right w:w="57" w:type="dxa"/>
          </w:tcMar>
        </w:tcPr>
        <w:p w14:paraId="1A0A19D2" w14:textId="77777777" w:rsidR="00ED4AB4" w:rsidRDefault="00996B02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ED4AB4"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F371E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 w:rsidR="00ED4AB4"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 w:rsidR="00ED4AB4"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F371E6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191C6CCC" w14:textId="77777777" w:rsidR="00ED4AB4" w:rsidRDefault="00ED4AB4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9129" w14:textId="77777777" w:rsidR="002322C3" w:rsidRDefault="002322C3">
      <w:pPr>
        <w:pStyle w:val="Kopfzeile"/>
      </w:pPr>
      <w:r>
        <w:separator/>
      </w:r>
    </w:p>
  </w:footnote>
  <w:footnote w:type="continuationSeparator" w:id="0">
    <w:p w14:paraId="6F782867" w14:textId="77777777" w:rsidR="002322C3" w:rsidRDefault="002322C3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3"/>
      <w:gridCol w:w="2409"/>
    </w:tblGrid>
    <w:tr w:rsidR="00ED4AB4" w:rsidRPr="00175601" w14:paraId="0854A8A1" w14:textId="77777777" w:rsidTr="00175601">
      <w:trPr>
        <w:trHeight w:val="400"/>
      </w:trPr>
      <w:tc>
        <w:tcPr>
          <w:tcW w:w="2410" w:type="dxa"/>
          <w:vMerge w:val="restart"/>
          <w:tcMar>
            <w:left w:w="57" w:type="dxa"/>
            <w:right w:w="57" w:type="dxa"/>
          </w:tcMar>
        </w:tcPr>
        <w:p w14:paraId="2A1327CA" w14:textId="65EFBD32" w:rsidR="00ED4AB4" w:rsidRPr="00175601" w:rsidRDefault="0081269A" w:rsidP="00A512AE">
          <w:pPr>
            <w:jc w:val="center"/>
            <w:rPr>
              <w:sz w:val="22"/>
              <w:szCs w:val="22"/>
            </w:rPr>
          </w:pPr>
          <w:r w:rsidRPr="001556D1">
            <w:rPr>
              <w:noProof/>
            </w:rPr>
            <w:pict w14:anchorId="7ED5AA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3" w:type="dxa"/>
          <w:tcBorders>
            <w:bottom w:val="nil"/>
          </w:tcBorders>
        </w:tcPr>
        <w:p w14:paraId="3BEA38D7" w14:textId="77777777" w:rsidR="00ED4AB4" w:rsidRPr="00175601" w:rsidRDefault="00ED4AB4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175601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23935C62" w14:textId="509D0F3A" w:rsidR="00ED4AB4" w:rsidRPr="00175601" w:rsidRDefault="00775B29" w:rsidP="00A512AE">
          <w:pPr>
            <w:jc w:val="center"/>
            <w:rPr>
              <w:sz w:val="22"/>
              <w:szCs w:val="22"/>
            </w:rPr>
          </w:pPr>
          <w:r w:rsidRPr="00175601">
            <w:rPr>
              <w:sz w:val="22"/>
              <w:szCs w:val="22"/>
            </w:rPr>
            <w:t>Sterilisationsmodul EinsLaz 72/180</w:t>
          </w:r>
        </w:p>
        <w:p w14:paraId="674BF1FE" w14:textId="77777777" w:rsidR="00ED4AB4" w:rsidRPr="00175601" w:rsidRDefault="00ED4AB4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678F87AB" w14:textId="7DB12559" w:rsidR="00ED4AB4" w:rsidRPr="00175601" w:rsidRDefault="00CC189A" w:rsidP="006716ED">
          <w:pPr>
            <w:pStyle w:val="berschrift31"/>
            <w:ind w:right="72"/>
            <w:jc w:val="right"/>
            <w:rPr>
              <w:rFonts w:ascii="Times New Roman" w:hAnsi="Times New Roman"/>
              <w:b/>
              <w:sz w:val="22"/>
              <w:szCs w:val="22"/>
            </w:rPr>
          </w:pPr>
          <w:r w:rsidRPr="00175601">
            <w:rPr>
              <w:rFonts w:ascii="Times New Roman" w:hAnsi="Times New Roman"/>
              <w:b/>
              <w:sz w:val="18"/>
              <w:szCs w:val="18"/>
            </w:rPr>
            <w:t>SAA_KPR_TLM_FFK_05</w:t>
          </w:r>
        </w:p>
      </w:tc>
    </w:tr>
    <w:tr w:rsidR="00ED4AB4" w:rsidRPr="00175601" w14:paraId="18981C37" w14:textId="77777777" w:rsidTr="00175601">
      <w:trPr>
        <w:trHeight w:hRule="exact" w:val="400"/>
      </w:trPr>
      <w:tc>
        <w:tcPr>
          <w:tcW w:w="2410" w:type="dxa"/>
          <w:vMerge/>
        </w:tcPr>
        <w:p w14:paraId="32D5E57B" w14:textId="77777777" w:rsidR="00ED4AB4" w:rsidRPr="00175601" w:rsidRDefault="00ED4AB4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3" w:type="dxa"/>
          <w:tcBorders>
            <w:top w:val="nil"/>
            <w:bottom w:val="nil"/>
          </w:tcBorders>
        </w:tcPr>
        <w:p w14:paraId="52D173FA" w14:textId="77777777" w:rsidR="00ED4AB4" w:rsidRPr="00175601" w:rsidRDefault="00ED4AB4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175601">
            <w:rPr>
              <w:rFonts w:ascii="Times New Roman" w:hAnsi="Times New Roman"/>
              <w:sz w:val="22"/>
              <w:szCs w:val="22"/>
            </w:rPr>
            <w:t>Standardarbeitsanweisung</w:t>
          </w:r>
        </w:p>
        <w:p w14:paraId="485B24EC" w14:textId="77777777" w:rsidR="00ED4AB4" w:rsidRPr="00175601" w:rsidRDefault="00ED4AB4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6BA4492C" w14:textId="77777777" w:rsidR="00ED4AB4" w:rsidRPr="00175601" w:rsidRDefault="00ED4AB4" w:rsidP="0096675D">
          <w:pPr>
            <w:pStyle w:val="berschrift31"/>
            <w:rPr>
              <w:sz w:val="22"/>
              <w:szCs w:val="22"/>
            </w:rPr>
          </w:pPr>
        </w:p>
      </w:tc>
    </w:tr>
    <w:tr w:rsidR="00ED4AB4" w:rsidRPr="00175601" w14:paraId="3E4E8366" w14:textId="77777777" w:rsidTr="00175601">
      <w:trPr>
        <w:trHeight w:hRule="exact" w:val="672"/>
      </w:trPr>
      <w:tc>
        <w:tcPr>
          <w:tcW w:w="2410" w:type="dxa"/>
          <w:vMerge/>
        </w:tcPr>
        <w:p w14:paraId="1E7F2DF1" w14:textId="77777777" w:rsidR="00ED4AB4" w:rsidRPr="00175601" w:rsidRDefault="00ED4AB4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3" w:type="dxa"/>
          <w:tcBorders>
            <w:top w:val="nil"/>
          </w:tcBorders>
        </w:tcPr>
        <w:p w14:paraId="101246BA" w14:textId="77777777" w:rsidR="00ED4AB4" w:rsidRPr="00175601" w:rsidRDefault="00ED4AB4" w:rsidP="002D6C16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175601">
            <w:rPr>
              <w:rFonts w:ascii="Times New Roman" w:hAnsi="Times New Roman"/>
              <w:bCs/>
              <w:sz w:val="22"/>
              <w:szCs w:val="22"/>
            </w:rPr>
            <w:t>Kontrolle Prozessparameter</w:t>
          </w:r>
        </w:p>
        <w:p w14:paraId="28300EAF" w14:textId="6CB49E4B" w:rsidR="00ED4AB4" w:rsidRPr="00175601" w:rsidRDefault="00ED4AB4" w:rsidP="00850AC7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175601">
            <w:rPr>
              <w:rFonts w:ascii="Times New Roman" w:hAnsi="Times New Roman"/>
              <w:b w:val="0"/>
              <w:bCs/>
              <w:sz w:val="22"/>
              <w:szCs w:val="22"/>
            </w:rPr>
            <w:t>Chargenfreigabe</w:t>
          </w:r>
          <w:r w:rsidR="00850AC7" w:rsidRPr="00175601">
            <w:rPr>
              <w:rFonts w:ascii="Times New Roman" w:hAnsi="Times New Roman"/>
              <w:b w:val="0"/>
              <w:bCs/>
              <w:sz w:val="22"/>
              <w:szCs w:val="22"/>
            </w:rPr>
            <w:t xml:space="preserve"> </w:t>
          </w:r>
          <w:r w:rsidRPr="00175601">
            <w:rPr>
              <w:rFonts w:ascii="Times New Roman" w:hAnsi="Times New Roman"/>
              <w:b w:val="0"/>
              <w:bCs/>
              <w:sz w:val="22"/>
              <w:szCs w:val="22"/>
            </w:rPr>
            <w:t>RDG</w:t>
          </w:r>
          <w:r w:rsidR="00CC189A" w:rsidRPr="00175601">
            <w:rPr>
              <w:rFonts w:ascii="Times New Roman" w:hAnsi="Times New Roman"/>
              <w:b w:val="0"/>
              <w:bCs/>
              <w:sz w:val="22"/>
              <w:szCs w:val="22"/>
            </w:rPr>
            <w:t>-E</w:t>
          </w:r>
        </w:p>
      </w:tc>
      <w:tc>
        <w:tcPr>
          <w:tcW w:w="2409" w:type="dxa"/>
          <w:vMerge/>
        </w:tcPr>
        <w:p w14:paraId="56B0237E" w14:textId="77777777" w:rsidR="00ED4AB4" w:rsidRPr="00175601" w:rsidRDefault="00ED4AB4" w:rsidP="0096675D">
          <w:pPr>
            <w:pStyle w:val="berschrift31"/>
            <w:rPr>
              <w:sz w:val="22"/>
              <w:szCs w:val="22"/>
            </w:rPr>
          </w:pPr>
        </w:p>
      </w:tc>
    </w:tr>
  </w:tbl>
  <w:p w14:paraId="6513A5BC" w14:textId="77777777" w:rsidR="00ED4AB4" w:rsidRDefault="00ED4A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0A110C"/>
    <w:multiLevelType w:val="hybridMultilevel"/>
    <w:tmpl w:val="4B74F8E0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95A08"/>
    <w:multiLevelType w:val="hybridMultilevel"/>
    <w:tmpl w:val="8D58F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05326"/>
    <w:multiLevelType w:val="hybridMultilevel"/>
    <w:tmpl w:val="234EE9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372F7F"/>
    <w:multiLevelType w:val="hybridMultilevel"/>
    <w:tmpl w:val="A7C0F230"/>
    <w:lvl w:ilvl="0" w:tplc="D090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33820"/>
    <w:multiLevelType w:val="hybridMultilevel"/>
    <w:tmpl w:val="69009F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800D0"/>
    <w:multiLevelType w:val="hybridMultilevel"/>
    <w:tmpl w:val="9E84BA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0DF"/>
    <w:multiLevelType w:val="hybridMultilevel"/>
    <w:tmpl w:val="FCD66C0A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EBC0C06"/>
    <w:multiLevelType w:val="hybridMultilevel"/>
    <w:tmpl w:val="D51C371E"/>
    <w:lvl w:ilvl="0" w:tplc="18C82972">
      <w:start w:val="1"/>
      <w:numFmt w:val="bullet"/>
      <w:pStyle w:val="ArbeitsgangUnterpunkte"/>
      <w:lvlText w:val=""/>
      <w:lvlJc w:val="left"/>
      <w:pPr>
        <w:tabs>
          <w:tab w:val="num" w:pos="751"/>
        </w:tabs>
        <w:ind w:left="751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17"/>
        </w:tabs>
        <w:ind w:left="321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77"/>
        </w:tabs>
        <w:ind w:left="537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</w:rPr>
    </w:lvl>
  </w:abstractNum>
  <w:abstractNum w:abstractNumId="1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11FAE"/>
    <w:multiLevelType w:val="hybridMultilevel"/>
    <w:tmpl w:val="3F54F23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6259AE"/>
    <w:multiLevelType w:val="hybridMultilevel"/>
    <w:tmpl w:val="4DB22204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349DF"/>
    <w:multiLevelType w:val="hybridMultilevel"/>
    <w:tmpl w:val="938281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B5041"/>
    <w:multiLevelType w:val="hybridMultilevel"/>
    <w:tmpl w:val="342E3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47C07"/>
    <w:multiLevelType w:val="hybridMultilevel"/>
    <w:tmpl w:val="D46CD08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96641"/>
    <w:multiLevelType w:val="hybridMultilevel"/>
    <w:tmpl w:val="5E9CECCE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04070001">
      <w:start w:val="1"/>
      <w:numFmt w:val="bullet"/>
      <w:pStyle w:val="FormatvorlageAufgezhlt2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120CF"/>
    <w:multiLevelType w:val="hybridMultilevel"/>
    <w:tmpl w:val="F2F401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523706"/>
    <w:multiLevelType w:val="hybridMultilevel"/>
    <w:tmpl w:val="656A25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90AB9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8B43D3"/>
    <w:multiLevelType w:val="hybridMultilevel"/>
    <w:tmpl w:val="5EE4B9AA"/>
    <w:lvl w:ilvl="0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23"/>
  </w:num>
  <w:num w:numId="11">
    <w:abstractNumId w:val="8"/>
  </w:num>
  <w:num w:numId="12">
    <w:abstractNumId w:val="24"/>
  </w:num>
  <w:num w:numId="13">
    <w:abstractNumId w:val="2"/>
  </w:num>
  <w:num w:numId="14">
    <w:abstractNumId w:val="5"/>
  </w:num>
  <w:num w:numId="15">
    <w:abstractNumId w:val="0"/>
  </w:num>
  <w:num w:numId="16">
    <w:abstractNumId w:val="20"/>
  </w:num>
  <w:num w:numId="17">
    <w:abstractNumId w:val="21"/>
  </w:num>
  <w:num w:numId="18">
    <w:abstractNumId w:val="9"/>
  </w:num>
  <w:num w:numId="19">
    <w:abstractNumId w:val="4"/>
  </w:num>
  <w:num w:numId="20">
    <w:abstractNumId w:val="17"/>
  </w:num>
  <w:num w:numId="21">
    <w:abstractNumId w:val="18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25"/>
  </w:num>
  <w:num w:numId="35">
    <w:abstractNumId w:val="3"/>
  </w:num>
  <w:num w:numId="36">
    <w:abstractNumId w:val="6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8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9B0"/>
    <w:rsid w:val="00032CC1"/>
    <w:rsid w:val="0004518C"/>
    <w:rsid w:val="00051247"/>
    <w:rsid w:val="00054AB4"/>
    <w:rsid w:val="000617BC"/>
    <w:rsid w:val="00094BB5"/>
    <w:rsid w:val="000A03F1"/>
    <w:rsid w:val="000A6CFB"/>
    <w:rsid w:val="000A7D38"/>
    <w:rsid w:val="000B371D"/>
    <w:rsid w:val="000E3B4F"/>
    <w:rsid w:val="000F5448"/>
    <w:rsid w:val="00101A8B"/>
    <w:rsid w:val="00132047"/>
    <w:rsid w:val="001347E8"/>
    <w:rsid w:val="001412A6"/>
    <w:rsid w:val="00155BB0"/>
    <w:rsid w:val="00175601"/>
    <w:rsid w:val="00191CAB"/>
    <w:rsid w:val="001B7A0C"/>
    <w:rsid w:val="001C231B"/>
    <w:rsid w:val="001F3A61"/>
    <w:rsid w:val="002322C3"/>
    <w:rsid w:val="002400D4"/>
    <w:rsid w:val="002539F4"/>
    <w:rsid w:val="00265041"/>
    <w:rsid w:val="002D399A"/>
    <w:rsid w:val="002D6C16"/>
    <w:rsid w:val="002D790A"/>
    <w:rsid w:val="003354EC"/>
    <w:rsid w:val="00344928"/>
    <w:rsid w:val="00367BA6"/>
    <w:rsid w:val="00384E79"/>
    <w:rsid w:val="0039756D"/>
    <w:rsid w:val="003A5B7E"/>
    <w:rsid w:val="003C0340"/>
    <w:rsid w:val="003E4BA4"/>
    <w:rsid w:val="003F5DDF"/>
    <w:rsid w:val="003F653F"/>
    <w:rsid w:val="00406663"/>
    <w:rsid w:val="00410535"/>
    <w:rsid w:val="00433F60"/>
    <w:rsid w:val="00435670"/>
    <w:rsid w:val="00442A2D"/>
    <w:rsid w:val="00450A9F"/>
    <w:rsid w:val="004660CF"/>
    <w:rsid w:val="00466383"/>
    <w:rsid w:val="00473F2C"/>
    <w:rsid w:val="00482ADC"/>
    <w:rsid w:val="004868B1"/>
    <w:rsid w:val="004B23F3"/>
    <w:rsid w:val="004B2FEC"/>
    <w:rsid w:val="004B3822"/>
    <w:rsid w:val="004D0A1B"/>
    <w:rsid w:val="004D467C"/>
    <w:rsid w:val="004E28A1"/>
    <w:rsid w:val="005133A9"/>
    <w:rsid w:val="005201D0"/>
    <w:rsid w:val="00536086"/>
    <w:rsid w:val="00542B36"/>
    <w:rsid w:val="00552410"/>
    <w:rsid w:val="00564128"/>
    <w:rsid w:val="00581B99"/>
    <w:rsid w:val="00592563"/>
    <w:rsid w:val="005A6FF0"/>
    <w:rsid w:val="005E1121"/>
    <w:rsid w:val="005E1793"/>
    <w:rsid w:val="005E32B1"/>
    <w:rsid w:val="005E4C1F"/>
    <w:rsid w:val="005F5D9E"/>
    <w:rsid w:val="00607270"/>
    <w:rsid w:val="0060743D"/>
    <w:rsid w:val="006156A4"/>
    <w:rsid w:val="006254D3"/>
    <w:rsid w:val="00627B4E"/>
    <w:rsid w:val="00640CC2"/>
    <w:rsid w:val="00643FD3"/>
    <w:rsid w:val="00644611"/>
    <w:rsid w:val="00665972"/>
    <w:rsid w:val="006716ED"/>
    <w:rsid w:val="00672A4F"/>
    <w:rsid w:val="006827A3"/>
    <w:rsid w:val="006C0275"/>
    <w:rsid w:val="006D7C1A"/>
    <w:rsid w:val="006F36C8"/>
    <w:rsid w:val="00725CEF"/>
    <w:rsid w:val="00742BE9"/>
    <w:rsid w:val="00766828"/>
    <w:rsid w:val="007717C1"/>
    <w:rsid w:val="00775B29"/>
    <w:rsid w:val="007805E7"/>
    <w:rsid w:val="00786075"/>
    <w:rsid w:val="007B4040"/>
    <w:rsid w:val="007E4768"/>
    <w:rsid w:val="0081269A"/>
    <w:rsid w:val="00813A6B"/>
    <w:rsid w:val="008270F8"/>
    <w:rsid w:val="00831199"/>
    <w:rsid w:val="00844331"/>
    <w:rsid w:val="00850AC7"/>
    <w:rsid w:val="008552C8"/>
    <w:rsid w:val="00870681"/>
    <w:rsid w:val="008721B6"/>
    <w:rsid w:val="008B730F"/>
    <w:rsid w:val="008D5C6F"/>
    <w:rsid w:val="008E130B"/>
    <w:rsid w:val="008E5DD8"/>
    <w:rsid w:val="008F090E"/>
    <w:rsid w:val="008F26B3"/>
    <w:rsid w:val="00934CA6"/>
    <w:rsid w:val="00936254"/>
    <w:rsid w:val="00936382"/>
    <w:rsid w:val="00937ED2"/>
    <w:rsid w:val="00944194"/>
    <w:rsid w:val="00953DA9"/>
    <w:rsid w:val="0096675D"/>
    <w:rsid w:val="00966DCA"/>
    <w:rsid w:val="00970598"/>
    <w:rsid w:val="00983F15"/>
    <w:rsid w:val="00995CB5"/>
    <w:rsid w:val="00996B02"/>
    <w:rsid w:val="009A359B"/>
    <w:rsid w:val="009E1130"/>
    <w:rsid w:val="009E18C5"/>
    <w:rsid w:val="009E23AB"/>
    <w:rsid w:val="009F4771"/>
    <w:rsid w:val="00A200C2"/>
    <w:rsid w:val="00A209B0"/>
    <w:rsid w:val="00A26B6D"/>
    <w:rsid w:val="00A32C9F"/>
    <w:rsid w:val="00A45EE2"/>
    <w:rsid w:val="00A512AE"/>
    <w:rsid w:val="00A81E7A"/>
    <w:rsid w:val="00A86143"/>
    <w:rsid w:val="00A90026"/>
    <w:rsid w:val="00AA7EF0"/>
    <w:rsid w:val="00AB6853"/>
    <w:rsid w:val="00AD5299"/>
    <w:rsid w:val="00AD5F23"/>
    <w:rsid w:val="00AE0C27"/>
    <w:rsid w:val="00AE2537"/>
    <w:rsid w:val="00AF2B76"/>
    <w:rsid w:val="00B00474"/>
    <w:rsid w:val="00B15EC9"/>
    <w:rsid w:val="00B21095"/>
    <w:rsid w:val="00B34531"/>
    <w:rsid w:val="00B62F40"/>
    <w:rsid w:val="00B67D05"/>
    <w:rsid w:val="00B823FA"/>
    <w:rsid w:val="00B83963"/>
    <w:rsid w:val="00B83B6A"/>
    <w:rsid w:val="00BE162A"/>
    <w:rsid w:val="00BE3EE9"/>
    <w:rsid w:val="00C15B5D"/>
    <w:rsid w:val="00C30399"/>
    <w:rsid w:val="00C75816"/>
    <w:rsid w:val="00C800F8"/>
    <w:rsid w:val="00C871CF"/>
    <w:rsid w:val="00CA60B7"/>
    <w:rsid w:val="00CC189A"/>
    <w:rsid w:val="00D058FB"/>
    <w:rsid w:val="00D62C65"/>
    <w:rsid w:val="00D676EB"/>
    <w:rsid w:val="00D67F24"/>
    <w:rsid w:val="00D72E76"/>
    <w:rsid w:val="00D85CD5"/>
    <w:rsid w:val="00DB28E2"/>
    <w:rsid w:val="00DD18B4"/>
    <w:rsid w:val="00E14BD9"/>
    <w:rsid w:val="00E47D13"/>
    <w:rsid w:val="00EA37DA"/>
    <w:rsid w:val="00ED4AB4"/>
    <w:rsid w:val="00EE6041"/>
    <w:rsid w:val="00EF16B6"/>
    <w:rsid w:val="00EF3E69"/>
    <w:rsid w:val="00EF5AFF"/>
    <w:rsid w:val="00F056C3"/>
    <w:rsid w:val="00F36CEF"/>
    <w:rsid w:val="00F371E6"/>
    <w:rsid w:val="00F4414F"/>
    <w:rsid w:val="00F61A13"/>
    <w:rsid w:val="00F645E2"/>
    <w:rsid w:val="00F74980"/>
    <w:rsid w:val="00FC7DB8"/>
    <w:rsid w:val="00FD20A2"/>
    <w:rsid w:val="00FD236E"/>
    <w:rsid w:val="00FD3C5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"/>
    <o:shapelayout v:ext="edit">
      <o:idmap v:ext="edit" data="2"/>
    </o:shapelayout>
  </w:shapeDefaults>
  <w:decimalSymbol w:val=","/>
  <w:listSeparator w:val=";"/>
  <w14:docId w14:val="75F5705E"/>
  <w15:docId w15:val="{73C64A87-2F53-487A-95B4-FEB6F425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A359B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A359B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A359B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A359B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A359B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A359B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A359B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A359B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A359B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A3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844331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A3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0617BC"/>
    <w:rPr>
      <w:rFonts w:cs="Times New Roman"/>
    </w:rPr>
  </w:style>
  <w:style w:type="character" w:styleId="Kommentarzeichen">
    <w:name w:val="annotation reference"/>
    <w:uiPriority w:val="99"/>
    <w:semiHidden/>
    <w:rsid w:val="009A359B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A359B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A359B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A359B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844331"/>
    <w:rPr>
      <w:rFonts w:cs="Times New Roman"/>
      <w:sz w:val="2"/>
    </w:rPr>
  </w:style>
  <w:style w:type="paragraph" w:customStyle="1" w:styleId="Default">
    <w:name w:val="Default"/>
    <w:rsid w:val="009A3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A359B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A359B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A359B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A359B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A359B"/>
    <w:rPr>
      <w:rFonts w:cs="Times New Roman"/>
    </w:rPr>
  </w:style>
  <w:style w:type="character" w:styleId="Hervorhebung">
    <w:name w:val="Emphasis"/>
    <w:uiPriority w:val="99"/>
    <w:qFormat/>
    <w:rsid w:val="009A359B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936382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936382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936382"/>
    <w:pPr>
      <w:numPr>
        <w:numId w:val="15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936382"/>
    <w:rPr>
      <w:rFonts w:cs="Times New Roman"/>
      <w:sz w:val="22"/>
      <w:lang w:val="de-DE" w:eastAsia="de-DE" w:bidi="ar-SA"/>
    </w:rPr>
  </w:style>
  <w:style w:type="paragraph" w:customStyle="1" w:styleId="ArbeitsvorbereitungUnterpunkte">
    <w:name w:val="Arbeitsvorbereitung Unterpunkte"/>
    <w:basedOn w:val="Standard"/>
    <w:uiPriority w:val="99"/>
    <w:rsid w:val="00936382"/>
    <w:pPr>
      <w:numPr>
        <w:ilvl w:val="1"/>
        <w:numId w:val="16"/>
      </w:numPr>
      <w:tabs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936382"/>
    <w:pPr>
      <w:numPr>
        <w:numId w:val="19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936382"/>
    <w:pPr>
      <w:numPr>
        <w:ilvl w:val="1"/>
        <w:numId w:val="17"/>
      </w:numPr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936382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936382"/>
    <w:pPr>
      <w:numPr>
        <w:ilvl w:val="0"/>
        <w:numId w:val="18"/>
      </w:numPr>
      <w:tabs>
        <w:tab w:val="clear" w:pos="1418"/>
      </w:tabs>
    </w:pPr>
  </w:style>
  <w:style w:type="paragraph" w:customStyle="1" w:styleId="Pa0">
    <w:name w:val="Pa0"/>
    <w:basedOn w:val="Standard"/>
    <w:next w:val="Standard"/>
    <w:uiPriority w:val="99"/>
    <w:rsid w:val="00C30399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C30399"/>
    <w:rPr>
      <w:b/>
      <w:color w:val="19161A"/>
      <w:sz w:val="18"/>
    </w:rPr>
  </w:style>
  <w:style w:type="character" w:customStyle="1" w:styleId="A2">
    <w:name w:val="A2"/>
    <w:uiPriority w:val="99"/>
    <w:rsid w:val="00C30399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775B29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775B29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384E79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omas.mirwald.HP\Desktop\ftp\F_GRU_QMS_02_01_Vorlage_Standardarbeitsanweis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0DE5D-861A-4895-A5A2-A95A724F8FFE}"/>
</file>

<file path=customXml/itemProps2.xml><?xml version="1.0" encoding="utf-8"?>
<ds:datastoreItem xmlns:ds="http://schemas.openxmlformats.org/officeDocument/2006/customXml" ds:itemID="{E02BC117-5846-4F43-8E3F-F2995C6D8F28}"/>
</file>

<file path=docProps/app.xml><?xml version="1.0" encoding="utf-8"?>
<Properties xmlns="http://schemas.openxmlformats.org/officeDocument/2006/extended-properties" xmlns:vt="http://schemas.openxmlformats.org/officeDocument/2006/docPropsVTypes">
  <Template>F_GRU_QMS_02_01_Vorlage_Standardarbeitsanweisung</Template>
  <TotalTime>0</TotalTime>
  <Pages>3</Pages>
  <Words>288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12</cp:revision>
  <cp:lastPrinted>2011-07-21T12:20:00Z</cp:lastPrinted>
  <dcterms:created xsi:type="dcterms:W3CDTF">2020-07-23T09:24:00Z</dcterms:created>
  <dcterms:modified xsi:type="dcterms:W3CDTF">2022-02-07T10:56:00Z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