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686"/>
        <w:gridCol w:w="5386"/>
      </w:tblGrid>
      <w:tr w:rsidR="002C5745" w:rsidRPr="0008632C" w14:paraId="0A26A8EA" w14:textId="77777777" w:rsidTr="0008632C">
        <w:tc>
          <w:tcPr>
            <w:tcW w:w="9072" w:type="dxa"/>
            <w:gridSpan w:val="2"/>
            <w:vAlign w:val="center"/>
          </w:tcPr>
          <w:p w14:paraId="75E26AC3" w14:textId="77777777" w:rsidR="002C5745" w:rsidRPr="0008632C" w:rsidRDefault="002C5745" w:rsidP="0080149D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08632C">
              <w:rPr>
                <w:b/>
                <w:sz w:val="22"/>
                <w:szCs w:val="22"/>
              </w:rPr>
              <w:t>Stammblatt</w:t>
            </w:r>
          </w:p>
        </w:tc>
      </w:tr>
      <w:tr w:rsidR="002C5745" w:rsidRPr="0008632C" w14:paraId="494313A3" w14:textId="77777777" w:rsidTr="0008632C">
        <w:tc>
          <w:tcPr>
            <w:tcW w:w="3686" w:type="dxa"/>
            <w:vAlign w:val="center"/>
          </w:tcPr>
          <w:p w14:paraId="082AC60B" w14:textId="77777777" w:rsidR="002C5745" w:rsidRPr="0008632C" w:rsidRDefault="002C5745" w:rsidP="0080149D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08632C">
              <w:rPr>
                <w:b/>
                <w:sz w:val="22"/>
                <w:szCs w:val="22"/>
              </w:rPr>
              <w:t>Ziel</w:t>
            </w:r>
          </w:p>
        </w:tc>
        <w:tc>
          <w:tcPr>
            <w:tcW w:w="5386" w:type="dxa"/>
            <w:vAlign w:val="center"/>
          </w:tcPr>
          <w:p w14:paraId="6BFC4DD7" w14:textId="369AB109" w:rsidR="002C5745" w:rsidRPr="0008632C" w:rsidRDefault="00BA3CE9" w:rsidP="00BA3CE9">
            <w:pPr>
              <w:pStyle w:val="InhaltVA"/>
              <w:rPr>
                <w:szCs w:val="22"/>
              </w:rPr>
            </w:pPr>
            <w:r w:rsidRPr="0008632C">
              <w:rPr>
                <w:szCs w:val="22"/>
              </w:rPr>
              <w:t xml:space="preserve">Einlegen Endoskope TLE </w:t>
            </w:r>
            <w:proofErr w:type="spellStart"/>
            <w:r w:rsidRPr="0008632C">
              <w:rPr>
                <w:szCs w:val="22"/>
              </w:rPr>
              <w:t>Cantel</w:t>
            </w:r>
            <w:proofErr w:type="spellEnd"/>
            <w:r w:rsidRPr="0008632C">
              <w:rPr>
                <w:szCs w:val="22"/>
              </w:rPr>
              <w:t xml:space="preserve"> </w:t>
            </w:r>
            <w:proofErr w:type="spellStart"/>
            <w:r w:rsidRPr="0008632C">
              <w:rPr>
                <w:szCs w:val="22"/>
              </w:rPr>
              <w:t>EndoDry</w:t>
            </w:r>
            <w:proofErr w:type="spellEnd"/>
            <w:r w:rsidRPr="0008632C">
              <w:rPr>
                <w:szCs w:val="22"/>
              </w:rPr>
              <w:t>®</w:t>
            </w:r>
          </w:p>
        </w:tc>
      </w:tr>
      <w:tr w:rsidR="00CC27A8" w:rsidRPr="0008632C" w14:paraId="6F5A43BC" w14:textId="77777777" w:rsidTr="0008632C">
        <w:tc>
          <w:tcPr>
            <w:tcW w:w="3686" w:type="dxa"/>
            <w:vAlign w:val="center"/>
          </w:tcPr>
          <w:p w14:paraId="2D5528A9" w14:textId="77777777" w:rsidR="00CC27A8" w:rsidRPr="0008632C" w:rsidRDefault="00CC27A8" w:rsidP="00CC27A8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08632C">
              <w:rPr>
                <w:b/>
                <w:sz w:val="22"/>
                <w:szCs w:val="22"/>
              </w:rPr>
              <w:t>Anwendungsbereich</w:t>
            </w:r>
          </w:p>
        </w:tc>
        <w:tc>
          <w:tcPr>
            <w:tcW w:w="5386" w:type="dxa"/>
          </w:tcPr>
          <w:p w14:paraId="3705AA12" w14:textId="49AA576D" w:rsidR="00CC27A8" w:rsidRPr="0008632C" w:rsidRDefault="00CC27A8" w:rsidP="00CC27A8">
            <w:pPr>
              <w:pStyle w:val="InhaltVA"/>
              <w:rPr>
                <w:szCs w:val="22"/>
              </w:rPr>
            </w:pPr>
            <w:r w:rsidRPr="0008632C">
              <w:rPr>
                <w:szCs w:val="22"/>
              </w:rPr>
              <w:t xml:space="preserve">AEMP EL – </w:t>
            </w:r>
            <w:r w:rsidR="00BA3CE9" w:rsidRPr="0008632C">
              <w:rPr>
                <w:szCs w:val="22"/>
              </w:rPr>
              <w:t>Sterilgutlager</w:t>
            </w:r>
          </w:p>
        </w:tc>
      </w:tr>
      <w:tr w:rsidR="00CC27A8" w:rsidRPr="0008632C" w14:paraId="61CB0EC6" w14:textId="77777777" w:rsidTr="0008632C">
        <w:tc>
          <w:tcPr>
            <w:tcW w:w="3686" w:type="dxa"/>
            <w:vAlign w:val="center"/>
          </w:tcPr>
          <w:p w14:paraId="74E58346" w14:textId="77777777" w:rsidR="00CC27A8" w:rsidRPr="0008632C" w:rsidRDefault="00CC27A8" w:rsidP="00CC27A8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08632C">
              <w:rPr>
                <w:b/>
                <w:sz w:val="22"/>
                <w:szCs w:val="22"/>
              </w:rPr>
              <w:t>Zuständigkeit/Verantwortlichkeit</w:t>
            </w:r>
          </w:p>
        </w:tc>
        <w:tc>
          <w:tcPr>
            <w:tcW w:w="5386" w:type="dxa"/>
          </w:tcPr>
          <w:p w14:paraId="23E9F790" w14:textId="33FEA04F" w:rsidR="00CC27A8" w:rsidRPr="0008632C" w:rsidRDefault="00610257" w:rsidP="00CC27A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TSA</w:t>
            </w:r>
            <w:r w:rsidR="00CC27A8" w:rsidRPr="0008632C">
              <w:rPr>
                <w:sz w:val="22"/>
                <w:szCs w:val="22"/>
              </w:rPr>
              <w:t>/Leitung AEMP</w:t>
            </w:r>
          </w:p>
        </w:tc>
      </w:tr>
      <w:tr w:rsidR="002C5745" w:rsidRPr="0008632C" w14:paraId="3DEB48C5" w14:textId="77777777" w:rsidTr="0008632C">
        <w:tc>
          <w:tcPr>
            <w:tcW w:w="3686" w:type="dxa"/>
            <w:vAlign w:val="center"/>
          </w:tcPr>
          <w:p w14:paraId="4602BC5D" w14:textId="77777777" w:rsidR="002C5745" w:rsidRPr="0008632C" w:rsidRDefault="002C5745" w:rsidP="0080149D">
            <w:pPr>
              <w:spacing w:line="276" w:lineRule="auto"/>
              <w:jc w:val="both"/>
              <w:rPr>
                <w:b/>
                <w:sz w:val="22"/>
                <w:szCs w:val="22"/>
              </w:rPr>
            </w:pPr>
            <w:r w:rsidRPr="0008632C">
              <w:rPr>
                <w:b/>
                <w:sz w:val="22"/>
                <w:szCs w:val="22"/>
              </w:rPr>
              <w:t>Mitgeltende Dokumente</w:t>
            </w:r>
          </w:p>
        </w:tc>
        <w:tc>
          <w:tcPr>
            <w:tcW w:w="5386" w:type="dxa"/>
            <w:vAlign w:val="center"/>
          </w:tcPr>
          <w:p w14:paraId="7750A309" w14:textId="77777777" w:rsidR="009A5717" w:rsidRPr="0008632C" w:rsidRDefault="009A5717" w:rsidP="0025182E">
            <w:pPr>
              <w:pStyle w:val="InhaltSAA"/>
              <w:rPr>
                <w:szCs w:val="22"/>
              </w:rPr>
            </w:pPr>
            <w:r w:rsidRPr="0008632C">
              <w:rPr>
                <w:szCs w:val="22"/>
              </w:rPr>
              <w:t>F_TIA_IBN_01_01_Routinepruefung_taeglich</w:t>
            </w:r>
          </w:p>
          <w:p w14:paraId="7D58E0F8" w14:textId="212D7302" w:rsidR="009A5717" w:rsidRPr="0008632C" w:rsidRDefault="009A5717" w:rsidP="0025182E">
            <w:pPr>
              <w:rPr>
                <w:sz w:val="22"/>
                <w:szCs w:val="22"/>
              </w:rPr>
            </w:pPr>
            <w:r w:rsidRPr="0008632C">
              <w:rPr>
                <w:sz w:val="22"/>
                <w:szCs w:val="22"/>
              </w:rPr>
              <w:t>SAA_TIA_IBN_01_01_Inbetriebnahme_Geraete_Taeglich</w:t>
            </w:r>
          </w:p>
          <w:p w14:paraId="67A1D6B6" w14:textId="27CFDB1D" w:rsidR="009A5717" w:rsidRDefault="00300B87" w:rsidP="0025182E">
            <w:pPr>
              <w:rPr>
                <w:sz w:val="22"/>
                <w:szCs w:val="22"/>
              </w:rPr>
            </w:pPr>
            <w:proofErr w:type="spellStart"/>
            <w:r w:rsidRPr="00300B87">
              <w:rPr>
                <w:sz w:val="22"/>
                <w:szCs w:val="22"/>
              </w:rPr>
              <w:t>Cantel_endoSTORE_one-click_GebrAnw</w:t>
            </w:r>
            <w:proofErr w:type="spellEnd"/>
          </w:p>
          <w:p w14:paraId="6C15A2A7" w14:textId="5D4BE0C8" w:rsidR="003E183B" w:rsidRPr="0008632C" w:rsidRDefault="003E183B" w:rsidP="0025182E">
            <w:pPr>
              <w:rPr>
                <w:sz w:val="22"/>
                <w:szCs w:val="22"/>
              </w:rPr>
            </w:pPr>
            <w:proofErr w:type="spellStart"/>
            <w:r w:rsidRPr="003E183B">
              <w:rPr>
                <w:sz w:val="22"/>
                <w:szCs w:val="22"/>
              </w:rPr>
              <w:t>Cantel_Kurzanleitung_Beladung_DE</w:t>
            </w:r>
            <w:proofErr w:type="spellEnd"/>
          </w:p>
          <w:p w14:paraId="18C91F5C" w14:textId="131C0701" w:rsidR="009A5717" w:rsidRPr="0008632C" w:rsidRDefault="009A5717" w:rsidP="0025182E">
            <w:pPr>
              <w:pStyle w:val="InhaltSAA"/>
              <w:rPr>
                <w:szCs w:val="22"/>
              </w:rPr>
            </w:pPr>
            <w:r w:rsidRPr="0008632C">
              <w:rPr>
                <w:szCs w:val="22"/>
              </w:rPr>
              <w:t>Cantel_Konnektor_KS-A011X_Storz_BA</w:t>
            </w:r>
          </w:p>
          <w:p w14:paraId="35457014" w14:textId="1A2C54BA" w:rsidR="009A5717" w:rsidRPr="0008632C" w:rsidRDefault="009A5717" w:rsidP="0025182E">
            <w:pPr>
              <w:pStyle w:val="InhaltSAA"/>
              <w:rPr>
                <w:szCs w:val="22"/>
              </w:rPr>
            </w:pPr>
            <w:r w:rsidRPr="0008632C">
              <w:rPr>
                <w:szCs w:val="22"/>
              </w:rPr>
              <w:t>Cantel_Konnektor_OL-A011X_Olympus_BF_BA</w:t>
            </w:r>
          </w:p>
          <w:p w14:paraId="31BB27C2" w14:textId="4DF38EDB" w:rsidR="009A5717" w:rsidRPr="0008632C" w:rsidRDefault="009A5717" w:rsidP="0025182E">
            <w:pPr>
              <w:pStyle w:val="InhaltSAA"/>
              <w:rPr>
                <w:szCs w:val="22"/>
              </w:rPr>
            </w:pPr>
            <w:r w:rsidRPr="0008632C">
              <w:rPr>
                <w:szCs w:val="22"/>
              </w:rPr>
              <w:t>Cantel_Konnektor_OL-A210U-DU-OC_Olympus_CF_BA</w:t>
            </w:r>
          </w:p>
          <w:p w14:paraId="13BC4320" w14:textId="03891677" w:rsidR="009A5717" w:rsidRPr="0008632C" w:rsidRDefault="009A5717" w:rsidP="0025182E">
            <w:pPr>
              <w:pStyle w:val="InhaltSAA"/>
              <w:rPr>
                <w:szCs w:val="22"/>
              </w:rPr>
            </w:pPr>
            <w:r w:rsidRPr="0008632C">
              <w:rPr>
                <w:szCs w:val="22"/>
              </w:rPr>
              <w:t>Cantel_Konnektor_OL-B210U_Olympus_GIF_BA</w:t>
            </w:r>
          </w:p>
          <w:p w14:paraId="3D2F8249" w14:textId="556278B2" w:rsidR="009A5717" w:rsidRPr="0008632C" w:rsidRDefault="009A5717" w:rsidP="0025182E">
            <w:pPr>
              <w:pStyle w:val="InhaltSAA"/>
              <w:rPr>
                <w:szCs w:val="22"/>
              </w:rPr>
            </w:pPr>
            <w:r w:rsidRPr="0008632C">
              <w:rPr>
                <w:szCs w:val="22"/>
              </w:rPr>
              <w:t>Cantel_Konnektor_OL-B210X_Olympus_GIF_BA</w:t>
            </w:r>
          </w:p>
          <w:p w14:paraId="3DBD2B17" w14:textId="251B3E30" w:rsidR="009A5717" w:rsidRPr="0008632C" w:rsidRDefault="009A5717" w:rsidP="0025182E">
            <w:pPr>
              <w:pStyle w:val="InhaltSAA"/>
              <w:rPr>
                <w:szCs w:val="22"/>
              </w:rPr>
            </w:pPr>
            <w:r w:rsidRPr="0008632C">
              <w:rPr>
                <w:szCs w:val="22"/>
              </w:rPr>
              <w:t>Cantel_Konnektor_OL-D210X_Olympus_BF_BA</w:t>
            </w:r>
          </w:p>
          <w:p w14:paraId="2E45917E" w14:textId="55BB9828" w:rsidR="008B3CFF" w:rsidRPr="0008632C" w:rsidRDefault="0025182E" w:rsidP="0025182E">
            <w:pPr>
              <w:pStyle w:val="InhaltSAA"/>
              <w:rPr>
                <w:szCs w:val="22"/>
              </w:rPr>
            </w:pPr>
            <w:r w:rsidRPr="0008632C">
              <w:rPr>
                <w:szCs w:val="22"/>
              </w:rPr>
              <w:t>Desinfektionsplan</w:t>
            </w:r>
          </w:p>
        </w:tc>
      </w:tr>
    </w:tbl>
    <w:p w14:paraId="06538EAD" w14:textId="77777777" w:rsidR="002C5745" w:rsidRPr="000C302F" w:rsidRDefault="002C5745" w:rsidP="002C5745">
      <w:pPr>
        <w:pStyle w:val="InhaltSAA"/>
        <w:rPr>
          <w:bCs/>
          <w:szCs w:val="22"/>
        </w:rPr>
      </w:pPr>
    </w:p>
    <w:p w14:paraId="4E9545E8" w14:textId="77777777" w:rsidR="002C5745" w:rsidRPr="000C302F" w:rsidRDefault="002C5745" w:rsidP="002C5745">
      <w:pPr>
        <w:pStyle w:val="InhaltSAA"/>
        <w:rPr>
          <w:bCs/>
          <w:szCs w:val="22"/>
        </w:rPr>
      </w:pPr>
    </w:p>
    <w:p w14:paraId="4FA7C4EC" w14:textId="77777777" w:rsidR="002C5745" w:rsidRPr="004B6580" w:rsidRDefault="002C5745" w:rsidP="002C5745">
      <w:pPr>
        <w:pStyle w:val="Listenabsatz"/>
        <w:spacing w:before="0" w:after="0" w:line="240" w:lineRule="auto"/>
        <w:ind w:left="0"/>
        <w:rPr>
          <w:rFonts w:ascii="Times New Roman" w:hAnsi="Times New Roman"/>
          <w:b/>
          <w:sz w:val="22"/>
          <w:szCs w:val="24"/>
        </w:rPr>
      </w:pPr>
      <w:r>
        <w:rPr>
          <w:rFonts w:ascii="Times New Roman" w:hAnsi="Times New Roman"/>
          <w:b/>
          <w:sz w:val="22"/>
          <w:szCs w:val="24"/>
        </w:rPr>
        <w:t>Beschreibung</w:t>
      </w:r>
    </w:p>
    <w:p w14:paraId="100D5B1C" w14:textId="1D020DA0" w:rsidR="002C5745" w:rsidRPr="00D906BA" w:rsidRDefault="00BA3CE9" w:rsidP="00D906BA">
      <w:pPr>
        <w:pStyle w:val="InhaltSAA"/>
        <w:ind w:left="708"/>
        <w:rPr>
          <w:bCs/>
          <w:szCs w:val="22"/>
        </w:rPr>
      </w:pPr>
      <w:r>
        <w:rPr>
          <w:szCs w:val="22"/>
        </w:rPr>
        <w:t xml:space="preserve">Einlegen der Endoskope in den Trocken- und Lagerschrank </w:t>
      </w:r>
      <w:proofErr w:type="spellStart"/>
      <w:r>
        <w:rPr>
          <w:szCs w:val="22"/>
        </w:rPr>
        <w:t>EndoDry</w:t>
      </w:r>
      <w:proofErr w:type="spellEnd"/>
      <w:r w:rsidRPr="00BA3CE9">
        <w:rPr>
          <w:szCs w:val="22"/>
        </w:rPr>
        <w:t>®</w:t>
      </w:r>
      <w:r>
        <w:rPr>
          <w:szCs w:val="22"/>
        </w:rPr>
        <w:t xml:space="preserve"> der Fa. </w:t>
      </w:r>
      <w:proofErr w:type="spellStart"/>
      <w:r>
        <w:rPr>
          <w:szCs w:val="22"/>
        </w:rPr>
        <w:t>Cantel</w:t>
      </w:r>
      <w:proofErr w:type="spellEnd"/>
      <w:r>
        <w:rPr>
          <w:szCs w:val="22"/>
        </w:rPr>
        <w:t>.</w:t>
      </w:r>
    </w:p>
    <w:p w14:paraId="4BD48225" w14:textId="64F49613" w:rsidR="0008632C" w:rsidRDefault="0008632C" w:rsidP="00870681">
      <w:pPr>
        <w:pStyle w:val="InhaltSAA"/>
      </w:pP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170" w:type="dxa"/>
          <w:bottom w:w="57" w:type="dxa"/>
          <w:right w:w="170" w:type="dxa"/>
        </w:tblCellMar>
        <w:tblLook w:val="0000" w:firstRow="0" w:lastRow="0" w:firstColumn="0" w:lastColumn="0" w:noHBand="0" w:noVBand="0"/>
      </w:tblPr>
      <w:tblGrid>
        <w:gridCol w:w="907"/>
        <w:gridCol w:w="8165"/>
      </w:tblGrid>
      <w:tr w:rsidR="0008632C" w:rsidRPr="003C6F2B" w14:paraId="76A57C04" w14:textId="77777777" w:rsidTr="00AF7296"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5DD965D1" w14:textId="77777777" w:rsidR="0008632C" w:rsidRPr="003C6F2B" w:rsidRDefault="003E183B" w:rsidP="00AF7296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pict w14:anchorId="064FCC5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Pikto_blau_Achtung" style="width:28.55pt;height:28.55pt;visibility:visible;mso-wrap-style:square">
                  <v:imagedata r:id="rId7" o:title="Pikto_blau_Achtung"/>
                </v:shape>
              </w:pict>
            </w:r>
          </w:p>
        </w:tc>
        <w:tc>
          <w:tcPr>
            <w:tcW w:w="816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823EDC5" w14:textId="77777777" w:rsidR="0008632C" w:rsidRPr="003C6F2B" w:rsidRDefault="0008632C" w:rsidP="00AF7296">
            <w:pPr>
              <w:pStyle w:val="60Signalwort"/>
              <w:rPr>
                <w:rFonts w:ascii="Times New Roman" w:hAnsi="Times New Roman" w:cs="Times New Roman"/>
              </w:rPr>
            </w:pPr>
            <w:r w:rsidRPr="003C6F2B">
              <w:rPr>
                <w:rFonts w:ascii="Times New Roman" w:hAnsi="Times New Roman" w:cs="Times New Roman"/>
              </w:rPr>
              <w:t>Achtung!</w:t>
            </w:r>
          </w:p>
          <w:p w14:paraId="15659F85" w14:textId="10F4FC3B" w:rsidR="0008632C" w:rsidRPr="0008632C" w:rsidRDefault="0008632C" w:rsidP="00AF7296">
            <w:pPr>
              <w:pStyle w:val="InhaltSAA"/>
              <w:rPr>
                <w:szCs w:val="22"/>
              </w:rPr>
            </w:pPr>
            <w:r w:rsidRPr="0008632C">
              <w:t>VERWENDEN SIE NUR ENDOSKOPE, DIE AUFBEREITET ODER VORBEREITEND GEREINIGT UND HOCHGRADIG DESINFIZIERT WURDEN!</w:t>
            </w:r>
          </w:p>
        </w:tc>
      </w:tr>
    </w:tbl>
    <w:p w14:paraId="4593A954" w14:textId="620E1F31" w:rsidR="0008632C" w:rsidRDefault="0008632C" w:rsidP="0008632C">
      <w:pPr>
        <w:pStyle w:val="InhaltSAA"/>
      </w:pP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170" w:type="dxa"/>
          <w:bottom w:w="57" w:type="dxa"/>
          <w:right w:w="170" w:type="dxa"/>
        </w:tblCellMar>
        <w:tblLook w:val="0000" w:firstRow="0" w:lastRow="0" w:firstColumn="0" w:lastColumn="0" w:noHBand="0" w:noVBand="0"/>
      </w:tblPr>
      <w:tblGrid>
        <w:gridCol w:w="907"/>
        <w:gridCol w:w="8165"/>
      </w:tblGrid>
      <w:tr w:rsidR="0008632C" w:rsidRPr="003C6F2B" w14:paraId="4A49CC6B" w14:textId="77777777" w:rsidTr="00AF7296"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71BD4802" w14:textId="77777777" w:rsidR="0008632C" w:rsidRPr="003C6F2B" w:rsidRDefault="003E183B" w:rsidP="00AF7296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pict w14:anchorId="70FB3F6E">
                <v:shape id="_x0000_i1026" type="#_x0000_t75" alt="Pikto_blau_Achtung" style="width:28.55pt;height:28.55pt;visibility:visible;mso-wrap-style:square">
                  <v:imagedata r:id="rId7" o:title="Pikto_blau_Achtung"/>
                </v:shape>
              </w:pict>
            </w:r>
          </w:p>
        </w:tc>
        <w:tc>
          <w:tcPr>
            <w:tcW w:w="816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0580680C" w14:textId="77777777" w:rsidR="0008632C" w:rsidRPr="003C6F2B" w:rsidRDefault="0008632C" w:rsidP="00AF7296">
            <w:pPr>
              <w:pStyle w:val="60Signalwort"/>
              <w:rPr>
                <w:rFonts w:ascii="Times New Roman" w:hAnsi="Times New Roman" w:cs="Times New Roman"/>
              </w:rPr>
            </w:pPr>
            <w:r w:rsidRPr="003C6F2B">
              <w:rPr>
                <w:rFonts w:ascii="Times New Roman" w:hAnsi="Times New Roman" w:cs="Times New Roman"/>
              </w:rPr>
              <w:t>Achtung!</w:t>
            </w:r>
          </w:p>
          <w:p w14:paraId="2A243674" w14:textId="4DB6A90F" w:rsidR="0008632C" w:rsidRPr="0008632C" w:rsidRDefault="0008632C" w:rsidP="00AF7296">
            <w:pPr>
              <w:pStyle w:val="InhaltSAA"/>
              <w:rPr>
                <w:szCs w:val="22"/>
              </w:rPr>
            </w:pPr>
            <w:r w:rsidRPr="0008632C">
              <w:t>DIE TÜR KANN ERST GEÖFFNET WERDEN, WENN EIN AUTORISIERTER BENUTZER ANGEMELDET IST (MITTELS STRICHCODE-LESEGERÄT)!</w:t>
            </w:r>
          </w:p>
        </w:tc>
      </w:tr>
    </w:tbl>
    <w:p w14:paraId="52CF8A71" w14:textId="0C33FB44" w:rsidR="0008632C" w:rsidRDefault="0008632C" w:rsidP="0008632C">
      <w:pPr>
        <w:pStyle w:val="InhaltSAA"/>
      </w:pP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170" w:type="dxa"/>
          <w:bottom w:w="57" w:type="dxa"/>
          <w:right w:w="170" w:type="dxa"/>
        </w:tblCellMar>
        <w:tblLook w:val="0000" w:firstRow="0" w:lastRow="0" w:firstColumn="0" w:lastColumn="0" w:noHBand="0" w:noVBand="0"/>
      </w:tblPr>
      <w:tblGrid>
        <w:gridCol w:w="907"/>
        <w:gridCol w:w="8165"/>
      </w:tblGrid>
      <w:tr w:rsidR="0008632C" w:rsidRPr="003C6F2B" w14:paraId="303C3A30" w14:textId="77777777" w:rsidTr="00AF7296"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2BE065CD" w14:textId="77777777" w:rsidR="0008632C" w:rsidRPr="003C6F2B" w:rsidRDefault="00B04042" w:rsidP="00AF7296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pict w14:anchorId="131BC850">
                <v:shape id="_x0000_i1027" type="#_x0000_t75" alt="Pikto_blau_Achtung" style="width:28.55pt;height:28.55pt;visibility:visible;mso-wrap-style:square">
                  <v:imagedata r:id="rId7" o:title="Pikto_blau_Achtung"/>
                </v:shape>
              </w:pict>
            </w:r>
          </w:p>
        </w:tc>
        <w:tc>
          <w:tcPr>
            <w:tcW w:w="816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5AAE40EA" w14:textId="77777777" w:rsidR="0008632C" w:rsidRPr="003C6F2B" w:rsidRDefault="0008632C" w:rsidP="00AF7296">
            <w:pPr>
              <w:pStyle w:val="60Signalwort"/>
              <w:rPr>
                <w:rFonts w:ascii="Times New Roman" w:hAnsi="Times New Roman" w:cs="Times New Roman"/>
              </w:rPr>
            </w:pPr>
            <w:r w:rsidRPr="003C6F2B">
              <w:rPr>
                <w:rFonts w:ascii="Times New Roman" w:hAnsi="Times New Roman" w:cs="Times New Roman"/>
              </w:rPr>
              <w:t>Achtung!</w:t>
            </w:r>
          </w:p>
          <w:p w14:paraId="69FD29DF" w14:textId="22232387" w:rsidR="0008632C" w:rsidRPr="0008632C" w:rsidRDefault="0008632C" w:rsidP="00AF7296">
            <w:pPr>
              <w:pStyle w:val="InhaltSAA"/>
              <w:rPr>
                <w:szCs w:val="22"/>
              </w:rPr>
            </w:pPr>
            <w:r w:rsidRPr="0008632C">
              <w:t>KEINE TRANSPORTKASSETTE ODER ANSCHLÜSSE OHNE ENDOSKOP IN DAS ENDODRY™ LAGER- UND TROCKENSYSTEM EINLEGEN. LEERE TRANSPORTKASSETTEN ERHÖHEN DEN DRUCKLUFTVERBRAUCH!</w:t>
            </w:r>
          </w:p>
        </w:tc>
      </w:tr>
    </w:tbl>
    <w:p w14:paraId="190C0D19" w14:textId="77777777" w:rsidR="0008632C" w:rsidRDefault="0008632C" w:rsidP="0008632C">
      <w:pPr>
        <w:pStyle w:val="InhaltSAA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170" w:type="dxa"/>
          <w:bottom w:w="57" w:type="dxa"/>
          <w:right w:w="170" w:type="dxa"/>
        </w:tblCellMar>
        <w:tblLook w:val="04A0" w:firstRow="1" w:lastRow="0" w:firstColumn="1" w:lastColumn="0" w:noHBand="0" w:noVBand="1"/>
      </w:tblPr>
      <w:tblGrid>
        <w:gridCol w:w="907"/>
        <w:gridCol w:w="8165"/>
      </w:tblGrid>
      <w:tr w:rsidR="0008632C" w14:paraId="634E5E02" w14:textId="77777777" w:rsidTr="00AF7296"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D3C95E" w14:textId="77777777" w:rsidR="0008632C" w:rsidRDefault="00B04042" w:rsidP="00AF7296">
            <w:bookmarkStart w:id="0" w:name="_Hlk79740823"/>
            <w:r>
              <w:rPr>
                <w:noProof/>
              </w:rPr>
              <w:pict w14:anchorId="3E5F01EB">
                <v:shape id="Grafik 5" o:spid="_x0000_i1028" type="#_x0000_t75" alt="Pikto_gruen_Info" style="width:27.75pt;height:27.75pt;visibility:visible;mso-wrap-style:square">
                  <v:imagedata r:id="rId8" o:title="Pikto_gruen_Info"/>
                </v:shape>
              </w:pict>
            </w:r>
          </w:p>
        </w:tc>
        <w:tc>
          <w:tcPr>
            <w:tcW w:w="8165" w:type="dxa"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left w:w="0" w:type="dxa"/>
              <w:bottom w:w="57" w:type="dxa"/>
              <w:right w:w="0" w:type="dxa"/>
            </w:tcMar>
            <w:hideMark/>
          </w:tcPr>
          <w:p w14:paraId="73E0EA6B" w14:textId="77777777" w:rsidR="0008632C" w:rsidRPr="008068A0" w:rsidRDefault="0008632C" w:rsidP="00AF7296">
            <w:pPr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Hinweis!</w:t>
            </w:r>
          </w:p>
          <w:p w14:paraId="168E11D2" w14:textId="77777777" w:rsidR="0008632C" w:rsidRDefault="0008632C" w:rsidP="00AF7296">
            <w:pPr>
              <w:pStyle w:val="60TextWarnhinweis"/>
            </w:pPr>
            <w:r w:rsidRPr="008068A0">
              <w:rPr>
                <w:rFonts w:ascii="Times New Roman" w:hAnsi="Times New Roman" w:cs="Times New Roman"/>
              </w:rPr>
              <w:t xml:space="preserve">Bei der Durchführung dieser Tätigkeiten auf </w:t>
            </w:r>
            <w:r>
              <w:rPr>
                <w:rFonts w:ascii="Times New Roman" w:hAnsi="Times New Roman" w:cs="Times New Roman"/>
              </w:rPr>
              <w:t>eine korrekte Händedesinfektion</w:t>
            </w:r>
            <w:r w:rsidRPr="008068A0">
              <w:rPr>
                <w:rFonts w:ascii="Times New Roman" w:hAnsi="Times New Roman" w:cs="Times New Roman"/>
              </w:rPr>
              <w:t xml:space="preserve"> achten!</w:t>
            </w:r>
          </w:p>
        </w:tc>
      </w:tr>
      <w:bookmarkEnd w:id="0"/>
    </w:tbl>
    <w:p w14:paraId="15CF5365" w14:textId="05060647" w:rsidR="0008632C" w:rsidRDefault="0008632C" w:rsidP="00870681">
      <w:pPr>
        <w:pStyle w:val="InhaltSAA"/>
      </w:pPr>
    </w:p>
    <w:p w14:paraId="35B893AC" w14:textId="77777777" w:rsidR="0008632C" w:rsidRDefault="0008632C" w:rsidP="00870681">
      <w:pPr>
        <w:pStyle w:val="InhaltSAA"/>
      </w:pPr>
      <w:r>
        <w:br w:type="page"/>
      </w:r>
    </w:p>
    <w:tbl>
      <w:tblPr>
        <w:tblW w:w="48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2837"/>
        <w:gridCol w:w="3686"/>
      </w:tblGrid>
      <w:tr w:rsidR="0008632C" w:rsidRPr="00733806" w14:paraId="7BEAD69D" w14:textId="77777777" w:rsidTr="0008632C">
        <w:trPr>
          <w:trHeight w:val="424"/>
          <w:tblHeader/>
        </w:trPr>
        <w:tc>
          <w:tcPr>
            <w:tcW w:w="1406" w:type="pct"/>
            <w:tcBorders>
              <w:bottom w:val="single" w:sz="4" w:space="0" w:color="auto"/>
            </w:tcBorders>
            <w:shd w:val="clear" w:color="auto" w:fill="00674D"/>
            <w:vAlign w:val="center"/>
          </w:tcPr>
          <w:p w14:paraId="57F18502" w14:textId="77777777" w:rsidR="002C5745" w:rsidRPr="00733806" w:rsidRDefault="002C5745" w:rsidP="0080149D">
            <w:pPr>
              <w:rPr>
                <w:rFonts w:eastAsia="Calibri"/>
                <w:b/>
                <w:color w:val="FFFFFF"/>
                <w:sz w:val="22"/>
                <w:szCs w:val="22"/>
                <w:lang w:eastAsia="en-US"/>
              </w:rPr>
            </w:pPr>
            <w:r w:rsidRPr="00733806">
              <w:rPr>
                <w:rFonts w:eastAsia="Calibri"/>
                <w:b/>
                <w:color w:val="FFFFFF"/>
                <w:sz w:val="22"/>
                <w:szCs w:val="22"/>
                <w:lang w:eastAsia="en-US"/>
              </w:rPr>
              <w:t>Arbeitsschritte</w:t>
            </w:r>
          </w:p>
        </w:tc>
        <w:tc>
          <w:tcPr>
            <w:tcW w:w="1563" w:type="pct"/>
            <w:tcBorders>
              <w:bottom w:val="single" w:sz="4" w:space="0" w:color="auto"/>
            </w:tcBorders>
            <w:shd w:val="clear" w:color="auto" w:fill="00674D"/>
            <w:vAlign w:val="center"/>
          </w:tcPr>
          <w:p w14:paraId="6788813B" w14:textId="77777777" w:rsidR="002C5745" w:rsidRPr="00733806" w:rsidRDefault="002C5745" w:rsidP="0080149D">
            <w:pPr>
              <w:rPr>
                <w:rFonts w:eastAsia="Calibri"/>
                <w:b/>
                <w:color w:val="FFFFFF"/>
                <w:sz w:val="22"/>
                <w:szCs w:val="22"/>
                <w:lang w:eastAsia="en-US"/>
              </w:rPr>
            </w:pPr>
            <w:r w:rsidRPr="00733806">
              <w:rPr>
                <w:rFonts w:eastAsia="Calibri"/>
                <w:b/>
                <w:color w:val="FFFFFF"/>
                <w:sz w:val="22"/>
                <w:szCs w:val="22"/>
                <w:lang w:eastAsia="en-US"/>
              </w:rPr>
              <w:t>Beschreibung</w:t>
            </w:r>
          </w:p>
        </w:tc>
        <w:tc>
          <w:tcPr>
            <w:tcW w:w="2031" w:type="pct"/>
            <w:tcBorders>
              <w:bottom w:val="single" w:sz="4" w:space="0" w:color="auto"/>
            </w:tcBorders>
            <w:shd w:val="clear" w:color="auto" w:fill="00674D"/>
            <w:vAlign w:val="center"/>
          </w:tcPr>
          <w:p w14:paraId="7AD296A9" w14:textId="77777777" w:rsidR="002C5745" w:rsidRPr="00733806" w:rsidRDefault="002C5745" w:rsidP="0080149D">
            <w:pPr>
              <w:rPr>
                <w:rFonts w:eastAsia="Calibri"/>
                <w:b/>
                <w:color w:val="FFFFFF"/>
                <w:sz w:val="22"/>
                <w:szCs w:val="22"/>
                <w:lang w:eastAsia="en-US"/>
              </w:rPr>
            </w:pPr>
            <w:r w:rsidRPr="00733806">
              <w:rPr>
                <w:rFonts w:eastAsia="Calibri"/>
                <w:b/>
                <w:color w:val="FFFFFF"/>
                <w:sz w:val="22"/>
                <w:szCs w:val="22"/>
                <w:lang w:eastAsia="en-US"/>
              </w:rPr>
              <w:t>Anweisung</w:t>
            </w:r>
          </w:p>
        </w:tc>
      </w:tr>
      <w:tr w:rsidR="0008632C" w:rsidRPr="0008632C" w14:paraId="48424736" w14:textId="77777777" w:rsidTr="0008632C">
        <w:trPr>
          <w:trHeight w:val="424"/>
        </w:trPr>
        <w:tc>
          <w:tcPr>
            <w:tcW w:w="1406" w:type="pct"/>
            <w:tcBorders>
              <w:bottom w:val="single" w:sz="4" w:space="0" w:color="auto"/>
            </w:tcBorders>
          </w:tcPr>
          <w:p w14:paraId="7B3843BC" w14:textId="77777777" w:rsidR="002C5745" w:rsidRPr="0008632C" w:rsidRDefault="002C5745" w:rsidP="002C5745">
            <w:pPr>
              <w:pStyle w:val="Listenabsatz"/>
              <w:numPr>
                <w:ilvl w:val="0"/>
                <w:numId w:val="12"/>
              </w:numPr>
              <w:spacing w:before="0" w:after="0" w:line="240" w:lineRule="auto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08632C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Vorbereitung</w:t>
            </w:r>
          </w:p>
        </w:tc>
        <w:tc>
          <w:tcPr>
            <w:tcW w:w="1563" w:type="pct"/>
            <w:tcBorders>
              <w:bottom w:val="single" w:sz="4" w:space="0" w:color="auto"/>
            </w:tcBorders>
          </w:tcPr>
          <w:p w14:paraId="388B897F" w14:textId="77777777" w:rsidR="002C5745" w:rsidRPr="0008632C" w:rsidRDefault="002C5745" w:rsidP="002C5745">
            <w:pPr>
              <w:numPr>
                <w:ilvl w:val="0"/>
                <w:numId w:val="13"/>
              </w:numPr>
              <w:rPr>
                <w:rFonts w:eastAsia="Calibri"/>
                <w:sz w:val="22"/>
                <w:szCs w:val="22"/>
                <w:lang w:eastAsia="en-US"/>
              </w:rPr>
            </w:pPr>
            <w:r w:rsidRPr="0008632C">
              <w:rPr>
                <w:rFonts w:eastAsia="Calibri"/>
                <w:sz w:val="22"/>
                <w:szCs w:val="22"/>
                <w:lang w:eastAsia="en-US"/>
              </w:rPr>
              <w:t>Erforderliches Material bereitstellen</w:t>
            </w:r>
          </w:p>
        </w:tc>
        <w:tc>
          <w:tcPr>
            <w:tcW w:w="2031" w:type="pct"/>
            <w:tcBorders>
              <w:bottom w:val="single" w:sz="4" w:space="0" w:color="auto"/>
            </w:tcBorders>
            <w:tcMar>
              <w:right w:w="28" w:type="dxa"/>
            </w:tcMar>
          </w:tcPr>
          <w:p w14:paraId="721B9519" w14:textId="473483C7" w:rsidR="00B809EF" w:rsidRPr="0008632C" w:rsidRDefault="00B809EF" w:rsidP="00B809EF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08632C">
              <w:rPr>
                <w:sz w:val="22"/>
                <w:szCs w:val="22"/>
              </w:rPr>
              <w:t>Konnektor OL-A011X</w:t>
            </w:r>
          </w:p>
          <w:p w14:paraId="2733C948" w14:textId="60EA6D53" w:rsidR="00B809EF" w:rsidRPr="0008632C" w:rsidRDefault="00B809EF" w:rsidP="00B809EF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08632C">
              <w:rPr>
                <w:sz w:val="22"/>
                <w:szCs w:val="22"/>
              </w:rPr>
              <w:t>Konnektor OL-D210X</w:t>
            </w:r>
          </w:p>
          <w:p w14:paraId="08BDA9E6" w14:textId="33E9CB3C" w:rsidR="00B809EF" w:rsidRPr="0008632C" w:rsidRDefault="00B809EF" w:rsidP="00B809EF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08632C">
              <w:rPr>
                <w:sz w:val="22"/>
                <w:szCs w:val="22"/>
              </w:rPr>
              <w:t>Konnektor OL-B210X</w:t>
            </w:r>
          </w:p>
          <w:p w14:paraId="6F2B8EC1" w14:textId="06A5D51D" w:rsidR="00B809EF" w:rsidRPr="0008632C" w:rsidRDefault="00B809EF" w:rsidP="00B809EF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08632C">
              <w:rPr>
                <w:sz w:val="22"/>
                <w:szCs w:val="22"/>
              </w:rPr>
              <w:t>Konnektor OL-B210U</w:t>
            </w:r>
          </w:p>
          <w:p w14:paraId="751076C6" w14:textId="2F717D5A" w:rsidR="00B809EF" w:rsidRPr="0008632C" w:rsidRDefault="00B809EF" w:rsidP="00B809EF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08632C">
              <w:rPr>
                <w:sz w:val="22"/>
                <w:szCs w:val="22"/>
              </w:rPr>
              <w:t>Konnektor KS-A011X</w:t>
            </w:r>
          </w:p>
          <w:p w14:paraId="13A98317" w14:textId="77777777" w:rsidR="00B809EF" w:rsidRPr="0008632C" w:rsidRDefault="00B809EF" w:rsidP="00B809EF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08632C">
              <w:rPr>
                <w:sz w:val="22"/>
                <w:szCs w:val="22"/>
              </w:rPr>
              <w:t>Konnektor OL-A210D-OC</w:t>
            </w:r>
          </w:p>
          <w:p w14:paraId="6916D841" w14:textId="6C337179" w:rsidR="00B809EF" w:rsidRPr="0008632C" w:rsidRDefault="00B809EF" w:rsidP="00B809EF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08632C">
              <w:rPr>
                <w:sz w:val="22"/>
                <w:szCs w:val="22"/>
              </w:rPr>
              <w:t>Konnektor OL-A210U-DU-OC</w:t>
            </w:r>
          </w:p>
          <w:p w14:paraId="2C7319B8" w14:textId="77777777" w:rsidR="00B809EF" w:rsidRPr="0008632C" w:rsidRDefault="00B809EF" w:rsidP="00B809EF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08632C">
              <w:rPr>
                <w:sz w:val="22"/>
                <w:szCs w:val="22"/>
              </w:rPr>
              <w:t>Konnektor für Bronchoskop Wolf 7265</w:t>
            </w:r>
          </w:p>
          <w:p w14:paraId="4DF8437F" w14:textId="6CD1E3F3" w:rsidR="002C5745" w:rsidRPr="0008632C" w:rsidRDefault="00A36DDA" w:rsidP="00B809EF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08632C">
              <w:rPr>
                <w:sz w:val="22"/>
                <w:szCs w:val="22"/>
              </w:rPr>
              <w:t>Desifor Quick Plus Wipes</w:t>
            </w:r>
          </w:p>
        </w:tc>
      </w:tr>
      <w:tr w:rsidR="0008632C" w:rsidRPr="0008632C" w14:paraId="5FD8864E" w14:textId="77777777" w:rsidTr="0008632C">
        <w:trPr>
          <w:trHeight w:val="424"/>
        </w:trPr>
        <w:tc>
          <w:tcPr>
            <w:tcW w:w="1406" w:type="pct"/>
            <w:tcBorders>
              <w:top w:val="single" w:sz="4" w:space="0" w:color="auto"/>
              <w:bottom w:val="nil"/>
            </w:tcBorders>
          </w:tcPr>
          <w:p w14:paraId="7E70E669" w14:textId="77777777" w:rsidR="008726E9" w:rsidRPr="0008632C" w:rsidRDefault="008726E9" w:rsidP="008726E9">
            <w:pPr>
              <w:pStyle w:val="Listenabsatz"/>
              <w:numPr>
                <w:ilvl w:val="0"/>
                <w:numId w:val="12"/>
              </w:numPr>
              <w:spacing w:before="0" w:after="0" w:line="240" w:lineRule="auto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08632C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Durchführung</w:t>
            </w:r>
          </w:p>
        </w:tc>
        <w:tc>
          <w:tcPr>
            <w:tcW w:w="1563" w:type="pct"/>
            <w:tcBorders>
              <w:top w:val="single" w:sz="4" w:space="0" w:color="auto"/>
              <w:bottom w:val="nil"/>
            </w:tcBorders>
          </w:tcPr>
          <w:p w14:paraId="4C4441A8" w14:textId="77410ACC" w:rsidR="008726E9" w:rsidRPr="0008632C" w:rsidRDefault="008726E9" w:rsidP="00B809E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031" w:type="pct"/>
            <w:tcBorders>
              <w:top w:val="single" w:sz="4" w:space="0" w:color="auto"/>
              <w:bottom w:val="nil"/>
            </w:tcBorders>
          </w:tcPr>
          <w:p w14:paraId="71979914" w14:textId="77777777" w:rsidR="008726E9" w:rsidRPr="0008632C" w:rsidRDefault="008726E9" w:rsidP="008726E9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08632C" w:rsidRPr="0008632C" w14:paraId="2137D185" w14:textId="77777777" w:rsidTr="0008632C">
        <w:trPr>
          <w:trHeight w:val="424"/>
        </w:trPr>
        <w:tc>
          <w:tcPr>
            <w:tcW w:w="1406" w:type="pct"/>
            <w:tcBorders>
              <w:top w:val="nil"/>
              <w:bottom w:val="nil"/>
            </w:tcBorders>
          </w:tcPr>
          <w:p w14:paraId="10A549DC" w14:textId="31845199" w:rsidR="007642D6" w:rsidRPr="0008632C" w:rsidRDefault="00B809EF" w:rsidP="007642D6">
            <w:pPr>
              <w:ind w:left="708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08632C">
              <w:rPr>
                <w:rFonts w:eastAsia="Calibri"/>
                <w:b/>
                <w:sz w:val="22"/>
                <w:szCs w:val="22"/>
                <w:lang w:eastAsia="en-US"/>
              </w:rPr>
              <w:t>Schritt I</w:t>
            </w:r>
          </w:p>
        </w:tc>
        <w:tc>
          <w:tcPr>
            <w:tcW w:w="1563" w:type="pct"/>
            <w:tcBorders>
              <w:top w:val="nil"/>
              <w:bottom w:val="nil"/>
            </w:tcBorders>
          </w:tcPr>
          <w:p w14:paraId="300F4980" w14:textId="0A8ADB2A" w:rsidR="007642D6" w:rsidRPr="0008632C" w:rsidRDefault="00B809EF" w:rsidP="007642D6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08632C">
              <w:rPr>
                <w:sz w:val="22"/>
                <w:szCs w:val="22"/>
              </w:rPr>
              <w:t>Einlegen eines Endoskops</w:t>
            </w:r>
          </w:p>
        </w:tc>
        <w:tc>
          <w:tcPr>
            <w:tcW w:w="2031" w:type="pct"/>
            <w:tcBorders>
              <w:top w:val="nil"/>
              <w:bottom w:val="nil"/>
            </w:tcBorders>
            <w:tcMar>
              <w:right w:w="28" w:type="dxa"/>
            </w:tcMar>
          </w:tcPr>
          <w:p w14:paraId="30BB6C55" w14:textId="0EE5595B" w:rsidR="007642D6" w:rsidRPr="0008632C" w:rsidRDefault="00B809EF" w:rsidP="007642D6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08632C">
              <w:rPr>
                <w:sz w:val="22"/>
                <w:szCs w:val="22"/>
              </w:rPr>
              <w:t>Den Benutzer mittels Strichcode-Lesegerät anmelden</w:t>
            </w:r>
          </w:p>
        </w:tc>
      </w:tr>
      <w:tr w:rsidR="0008632C" w:rsidRPr="0008632C" w14:paraId="32378C97" w14:textId="77777777" w:rsidTr="0008632C">
        <w:trPr>
          <w:trHeight w:val="424"/>
        </w:trPr>
        <w:tc>
          <w:tcPr>
            <w:tcW w:w="1406" w:type="pct"/>
            <w:tcBorders>
              <w:top w:val="nil"/>
              <w:bottom w:val="nil"/>
            </w:tcBorders>
          </w:tcPr>
          <w:p w14:paraId="45C89116" w14:textId="77777777" w:rsidR="007642D6" w:rsidRPr="0008632C" w:rsidRDefault="007642D6" w:rsidP="007642D6">
            <w:pPr>
              <w:ind w:left="70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63" w:type="pct"/>
            <w:tcBorders>
              <w:top w:val="nil"/>
              <w:bottom w:val="nil"/>
            </w:tcBorders>
          </w:tcPr>
          <w:p w14:paraId="3A72E244" w14:textId="2646E74C" w:rsidR="007642D6" w:rsidRPr="0008632C" w:rsidRDefault="00B04042" w:rsidP="007642D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  <w:lang w:eastAsia="en-US"/>
              </w:rPr>
              <w:pict w14:anchorId="60DDC855">
                <v:shape id="_x0000_s2093" type="#_x0000_t75" style="position:absolute;margin-left:0;margin-top:0;width:99.2pt;height:61.8pt;z-index:-4;mso-position-horizontal:center;mso-position-horizontal-relative:margin;mso-position-vertical:top;mso-position-vertical-relative:margin;mso-width-relative:page;mso-height-relative:page" wrapcoords="-143 0 -143 21140 21600 21140 21600 0 -143 0">
                  <v:imagedata r:id="rId9" o:title=""/>
                  <w10:wrap type="square" anchorx="margin" anchory="margin"/>
                </v:shape>
              </w:pict>
            </w:r>
          </w:p>
        </w:tc>
        <w:tc>
          <w:tcPr>
            <w:tcW w:w="2031" w:type="pct"/>
            <w:tcBorders>
              <w:top w:val="nil"/>
              <w:bottom w:val="nil"/>
            </w:tcBorders>
            <w:tcMar>
              <w:right w:w="28" w:type="dxa"/>
            </w:tcMar>
          </w:tcPr>
          <w:p w14:paraId="645F2C68" w14:textId="30331FFF" w:rsidR="007642D6" w:rsidRPr="0008632C" w:rsidRDefault="00B809EF" w:rsidP="007642D6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08632C">
              <w:rPr>
                <w:sz w:val="22"/>
                <w:szCs w:val="22"/>
              </w:rPr>
              <w:t>Die Tür öffnen</w:t>
            </w:r>
          </w:p>
        </w:tc>
      </w:tr>
      <w:tr w:rsidR="0008632C" w:rsidRPr="0008632C" w14:paraId="4A6C9261" w14:textId="77777777" w:rsidTr="0008632C">
        <w:trPr>
          <w:trHeight w:val="424"/>
        </w:trPr>
        <w:tc>
          <w:tcPr>
            <w:tcW w:w="1406" w:type="pct"/>
            <w:tcBorders>
              <w:top w:val="nil"/>
              <w:bottom w:val="nil"/>
            </w:tcBorders>
          </w:tcPr>
          <w:p w14:paraId="7BB24EDC" w14:textId="77777777" w:rsidR="007642D6" w:rsidRPr="0008632C" w:rsidRDefault="007642D6" w:rsidP="007642D6">
            <w:pPr>
              <w:ind w:left="70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63" w:type="pct"/>
            <w:tcBorders>
              <w:top w:val="nil"/>
              <w:bottom w:val="nil"/>
            </w:tcBorders>
          </w:tcPr>
          <w:p w14:paraId="02885A1E" w14:textId="2E8C16BE" w:rsidR="007642D6" w:rsidRPr="0008632C" w:rsidRDefault="00B04042" w:rsidP="007642D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  <w:lang w:eastAsia="en-US"/>
              </w:rPr>
              <w:pict w14:anchorId="130D1AE9">
                <v:shape id="_x0000_s2094" type="#_x0000_t75" style="position:absolute;margin-left:0;margin-top:0;width:99.15pt;height:61.15pt;z-index:-3;mso-position-horizontal:center;mso-position-horizontal-relative:margin;mso-position-vertical:top;mso-position-vertical-relative:margin;mso-width-relative:page;mso-height-relative:page" wrapcoords="-164 0 -164 21073 21600 21073 21600 0 -164 0">
                  <v:imagedata r:id="rId10" o:title=""/>
                  <w10:wrap type="tight" anchorx="margin" anchory="margin"/>
                </v:shape>
              </w:pict>
            </w:r>
          </w:p>
        </w:tc>
        <w:tc>
          <w:tcPr>
            <w:tcW w:w="2031" w:type="pct"/>
            <w:tcBorders>
              <w:top w:val="nil"/>
              <w:bottom w:val="nil"/>
            </w:tcBorders>
            <w:tcMar>
              <w:right w:w="28" w:type="dxa"/>
            </w:tcMar>
          </w:tcPr>
          <w:p w14:paraId="43F5DEAE" w14:textId="3C3B16AD" w:rsidR="007642D6" w:rsidRPr="0008632C" w:rsidRDefault="00B809EF" w:rsidP="007642D6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08632C">
              <w:rPr>
                <w:sz w:val="22"/>
                <w:szCs w:val="22"/>
              </w:rPr>
              <w:t>Den Strichcode des eingelegten Endoskops scannen</w:t>
            </w:r>
          </w:p>
        </w:tc>
      </w:tr>
      <w:tr w:rsidR="0008632C" w:rsidRPr="0008632C" w14:paraId="22E6F6D5" w14:textId="77777777" w:rsidTr="0008632C">
        <w:trPr>
          <w:trHeight w:val="424"/>
        </w:trPr>
        <w:tc>
          <w:tcPr>
            <w:tcW w:w="1406" w:type="pct"/>
            <w:tcBorders>
              <w:top w:val="nil"/>
              <w:bottom w:val="nil"/>
            </w:tcBorders>
          </w:tcPr>
          <w:p w14:paraId="2EF862B2" w14:textId="77777777" w:rsidR="007642D6" w:rsidRPr="0008632C" w:rsidRDefault="007642D6" w:rsidP="007642D6">
            <w:pPr>
              <w:ind w:left="70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63" w:type="pct"/>
            <w:tcBorders>
              <w:top w:val="nil"/>
              <w:bottom w:val="nil"/>
            </w:tcBorders>
          </w:tcPr>
          <w:p w14:paraId="09EEFFD7" w14:textId="29AEA80F" w:rsidR="007642D6" w:rsidRPr="0008632C" w:rsidRDefault="007642D6" w:rsidP="007642D6">
            <w:pPr>
              <w:ind w:left="1416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031" w:type="pct"/>
            <w:tcBorders>
              <w:top w:val="nil"/>
              <w:bottom w:val="nil"/>
            </w:tcBorders>
            <w:tcMar>
              <w:right w:w="28" w:type="dxa"/>
            </w:tcMar>
          </w:tcPr>
          <w:p w14:paraId="30D97EEC" w14:textId="5FB8BD4C" w:rsidR="007642D6" w:rsidRPr="0008632C" w:rsidRDefault="00B809EF" w:rsidP="00B809EF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08632C">
              <w:rPr>
                <w:sz w:val="22"/>
                <w:szCs w:val="22"/>
              </w:rPr>
              <w:t>Das Endoskop in einen freien Auszug einführen und mit dem entsprechenden Anschluss verbinden</w:t>
            </w:r>
          </w:p>
        </w:tc>
      </w:tr>
      <w:tr w:rsidR="0008632C" w:rsidRPr="0008632C" w14:paraId="06638DE4" w14:textId="77777777" w:rsidTr="0008632C">
        <w:trPr>
          <w:trHeight w:val="424"/>
        </w:trPr>
        <w:tc>
          <w:tcPr>
            <w:tcW w:w="1406" w:type="pct"/>
            <w:tcBorders>
              <w:top w:val="nil"/>
              <w:bottom w:val="nil"/>
            </w:tcBorders>
          </w:tcPr>
          <w:p w14:paraId="1D381F74" w14:textId="294FD60D" w:rsidR="007642D6" w:rsidRPr="0008632C" w:rsidRDefault="007642D6" w:rsidP="007642D6">
            <w:pPr>
              <w:ind w:left="70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63" w:type="pct"/>
            <w:tcBorders>
              <w:top w:val="nil"/>
              <w:bottom w:val="nil"/>
            </w:tcBorders>
          </w:tcPr>
          <w:p w14:paraId="0D1B6030" w14:textId="0A16BAF0" w:rsidR="007642D6" w:rsidRPr="0008632C" w:rsidRDefault="007642D6" w:rsidP="007642D6">
            <w:pPr>
              <w:ind w:left="1416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031" w:type="pct"/>
            <w:tcBorders>
              <w:top w:val="nil"/>
              <w:bottom w:val="nil"/>
            </w:tcBorders>
            <w:tcMar>
              <w:right w:w="28" w:type="dxa"/>
            </w:tcMar>
          </w:tcPr>
          <w:p w14:paraId="6E45CA02" w14:textId="4B22D0B2" w:rsidR="007642D6" w:rsidRPr="0008632C" w:rsidRDefault="00B809EF" w:rsidP="007642D6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08632C">
              <w:rPr>
                <w:sz w:val="22"/>
                <w:szCs w:val="22"/>
              </w:rPr>
              <w:t>Den Anschlussblock verriegeln oder an die CPC-Schnellkupplung anschließen</w:t>
            </w:r>
          </w:p>
        </w:tc>
      </w:tr>
      <w:tr w:rsidR="0008632C" w:rsidRPr="0008632C" w14:paraId="70208C62" w14:textId="77777777" w:rsidTr="0008632C">
        <w:trPr>
          <w:trHeight w:val="424"/>
        </w:trPr>
        <w:tc>
          <w:tcPr>
            <w:tcW w:w="1406" w:type="pct"/>
            <w:tcBorders>
              <w:top w:val="nil"/>
              <w:bottom w:val="nil"/>
            </w:tcBorders>
          </w:tcPr>
          <w:p w14:paraId="7E43C17F" w14:textId="1B3D55C4" w:rsidR="007642D6" w:rsidRPr="0008632C" w:rsidRDefault="007642D6" w:rsidP="007642D6">
            <w:pPr>
              <w:ind w:left="70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63" w:type="pct"/>
            <w:tcBorders>
              <w:top w:val="nil"/>
              <w:bottom w:val="nil"/>
            </w:tcBorders>
          </w:tcPr>
          <w:p w14:paraId="08632485" w14:textId="30071856" w:rsidR="007642D6" w:rsidRPr="0008632C" w:rsidRDefault="007642D6" w:rsidP="00B809EF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031" w:type="pct"/>
            <w:tcBorders>
              <w:top w:val="nil"/>
              <w:bottom w:val="nil"/>
            </w:tcBorders>
            <w:tcMar>
              <w:right w:w="28" w:type="dxa"/>
            </w:tcMar>
          </w:tcPr>
          <w:p w14:paraId="5E7CADB3" w14:textId="139947EF" w:rsidR="007642D6" w:rsidRPr="0008632C" w:rsidRDefault="00B809EF" w:rsidP="007642D6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08632C">
              <w:rPr>
                <w:sz w:val="22"/>
                <w:szCs w:val="22"/>
              </w:rPr>
              <w:t>Den Auszug scannen</w:t>
            </w:r>
          </w:p>
        </w:tc>
      </w:tr>
      <w:tr w:rsidR="0008632C" w:rsidRPr="0008632C" w14:paraId="64912A33" w14:textId="77777777" w:rsidTr="0008632C">
        <w:trPr>
          <w:trHeight w:val="424"/>
        </w:trPr>
        <w:tc>
          <w:tcPr>
            <w:tcW w:w="1406" w:type="pct"/>
            <w:tcBorders>
              <w:top w:val="nil"/>
              <w:bottom w:val="nil"/>
            </w:tcBorders>
          </w:tcPr>
          <w:p w14:paraId="43CD0560" w14:textId="77777777" w:rsidR="007642D6" w:rsidRPr="0008632C" w:rsidRDefault="007642D6" w:rsidP="007642D6">
            <w:pPr>
              <w:ind w:left="708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563" w:type="pct"/>
            <w:tcBorders>
              <w:top w:val="nil"/>
              <w:bottom w:val="nil"/>
            </w:tcBorders>
          </w:tcPr>
          <w:p w14:paraId="2B54162F" w14:textId="4CD0B12C" w:rsidR="007642D6" w:rsidRPr="0008632C" w:rsidRDefault="007642D6" w:rsidP="007642D6">
            <w:pPr>
              <w:ind w:left="1416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031" w:type="pct"/>
            <w:tcBorders>
              <w:top w:val="nil"/>
              <w:bottom w:val="nil"/>
            </w:tcBorders>
            <w:tcMar>
              <w:right w:w="57" w:type="dxa"/>
            </w:tcMar>
          </w:tcPr>
          <w:p w14:paraId="53E3C88A" w14:textId="58F1FDA2" w:rsidR="007642D6" w:rsidRPr="0008632C" w:rsidRDefault="00B809EF" w:rsidP="007642D6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08632C">
              <w:rPr>
                <w:sz w:val="22"/>
                <w:szCs w:val="22"/>
              </w:rPr>
              <w:t>Den Auszug hineinschieben</w:t>
            </w:r>
          </w:p>
        </w:tc>
      </w:tr>
      <w:tr w:rsidR="0008632C" w:rsidRPr="0008632C" w14:paraId="7A68E0A4" w14:textId="77777777" w:rsidTr="0008632C">
        <w:trPr>
          <w:trHeight w:val="424"/>
        </w:trPr>
        <w:tc>
          <w:tcPr>
            <w:tcW w:w="1406" w:type="pct"/>
            <w:tcBorders>
              <w:top w:val="nil"/>
              <w:bottom w:val="nil"/>
            </w:tcBorders>
          </w:tcPr>
          <w:p w14:paraId="300CDF17" w14:textId="77777777" w:rsidR="007642D6" w:rsidRPr="0008632C" w:rsidRDefault="007642D6" w:rsidP="007642D6">
            <w:pPr>
              <w:ind w:left="708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563" w:type="pct"/>
            <w:tcBorders>
              <w:top w:val="nil"/>
              <w:bottom w:val="nil"/>
            </w:tcBorders>
          </w:tcPr>
          <w:p w14:paraId="78D732CB" w14:textId="79CD9E16" w:rsidR="007642D6" w:rsidRPr="0008632C" w:rsidRDefault="00B04042" w:rsidP="007642D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  <w:lang w:eastAsia="en-US"/>
              </w:rPr>
              <w:pict w14:anchorId="512E92F3">
                <v:shape id="_x0000_s2095" type="#_x0000_t75" style="position:absolute;margin-left:0;margin-top:0;width:99.15pt;height:62.5pt;z-index:-2;mso-position-horizontal:center;mso-position-horizontal-relative:margin;mso-position-vertical:top;mso-position-vertical-relative:margin;mso-width-relative:page;mso-height-relative:page" wrapcoords="-164 0 -164 21080 21600 21080 21600 0 -164 0">
                  <v:imagedata r:id="rId11" o:title=""/>
                  <w10:wrap type="tight" anchorx="margin" anchory="margin"/>
                </v:shape>
              </w:pict>
            </w:r>
          </w:p>
        </w:tc>
        <w:tc>
          <w:tcPr>
            <w:tcW w:w="2031" w:type="pct"/>
            <w:tcBorders>
              <w:top w:val="nil"/>
              <w:bottom w:val="nil"/>
            </w:tcBorders>
            <w:tcMar>
              <w:right w:w="57" w:type="dxa"/>
            </w:tcMar>
          </w:tcPr>
          <w:p w14:paraId="72C493D9" w14:textId="78879948" w:rsidR="007642D6" w:rsidRPr="0008632C" w:rsidRDefault="00B809EF" w:rsidP="00B809EF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08632C">
              <w:rPr>
                <w:sz w:val="22"/>
                <w:szCs w:val="22"/>
              </w:rPr>
              <w:t>Die Meldung „Scan the next endoscope or close the door“ (Weiteres Endoskop einlegen oder Tür schließen) wird angezeigt</w:t>
            </w:r>
          </w:p>
        </w:tc>
      </w:tr>
      <w:tr w:rsidR="0008632C" w:rsidRPr="0008632C" w14:paraId="7AB2E143" w14:textId="77777777" w:rsidTr="0008632C">
        <w:trPr>
          <w:trHeight w:val="424"/>
        </w:trPr>
        <w:tc>
          <w:tcPr>
            <w:tcW w:w="1406" w:type="pct"/>
            <w:tcBorders>
              <w:top w:val="nil"/>
              <w:bottom w:val="nil"/>
            </w:tcBorders>
          </w:tcPr>
          <w:p w14:paraId="0780E044" w14:textId="77777777" w:rsidR="0008632C" w:rsidRPr="0008632C" w:rsidRDefault="0008632C" w:rsidP="007642D6">
            <w:pPr>
              <w:ind w:left="708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563" w:type="pct"/>
            <w:tcBorders>
              <w:top w:val="nil"/>
              <w:bottom w:val="nil"/>
            </w:tcBorders>
          </w:tcPr>
          <w:p w14:paraId="76283FFB" w14:textId="77777777" w:rsidR="0008632C" w:rsidRDefault="0008632C" w:rsidP="007642D6">
            <w:pPr>
              <w:rPr>
                <w:rFonts w:eastAsia="Calibri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2031" w:type="pct"/>
            <w:tcBorders>
              <w:top w:val="nil"/>
              <w:bottom w:val="nil"/>
            </w:tcBorders>
            <w:tcMar>
              <w:right w:w="57" w:type="dxa"/>
            </w:tcMar>
          </w:tcPr>
          <w:p w14:paraId="012B71A1" w14:textId="77777777" w:rsidR="0008632C" w:rsidRPr="0008632C" w:rsidRDefault="0008632C" w:rsidP="0008632C">
            <w:pPr>
              <w:rPr>
                <w:sz w:val="22"/>
                <w:szCs w:val="22"/>
              </w:rPr>
            </w:pPr>
          </w:p>
        </w:tc>
      </w:tr>
      <w:tr w:rsidR="0008632C" w:rsidRPr="0008632C" w14:paraId="624BCDF3" w14:textId="77777777" w:rsidTr="0008632C">
        <w:trPr>
          <w:trHeight w:val="424"/>
        </w:trPr>
        <w:tc>
          <w:tcPr>
            <w:tcW w:w="1406" w:type="pct"/>
            <w:tcBorders>
              <w:top w:val="nil"/>
              <w:bottom w:val="nil"/>
            </w:tcBorders>
          </w:tcPr>
          <w:p w14:paraId="782069FC" w14:textId="77777777" w:rsidR="0008632C" w:rsidRPr="0008632C" w:rsidRDefault="0008632C" w:rsidP="0008632C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563" w:type="pct"/>
            <w:tcBorders>
              <w:top w:val="nil"/>
              <w:bottom w:val="nil"/>
            </w:tcBorders>
          </w:tcPr>
          <w:p w14:paraId="0E8EE887" w14:textId="77777777" w:rsidR="0008632C" w:rsidRDefault="0008632C" w:rsidP="0008632C">
            <w:pPr>
              <w:rPr>
                <w:rFonts w:eastAsia="Calibri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2031" w:type="pct"/>
            <w:tcBorders>
              <w:top w:val="nil"/>
              <w:bottom w:val="nil"/>
            </w:tcBorders>
            <w:tcMar>
              <w:right w:w="57" w:type="dxa"/>
            </w:tcMar>
          </w:tcPr>
          <w:p w14:paraId="1B7B3FD0" w14:textId="77777777" w:rsidR="0008632C" w:rsidRPr="0008632C" w:rsidRDefault="0008632C" w:rsidP="0008632C">
            <w:pPr>
              <w:rPr>
                <w:sz w:val="22"/>
                <w:szCs w:val="22"/>
              </w:rPr>
            </w:pPr>
          </w:p>
        </w:tc>
      </w:tr>
      <w:tr w:rsidR="0008632C" w:rsidRPr="0008632C" w14:paraId="43B57D6B" w14:textId="77777777" w:rsidTr="0008632C">
        <w:trPr>
          <w:trHeight w:val="424"/>
        </w:trPr>
        <w:tc>
          <w:tcPr>
            <w:tcW w:w="14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EA99F9" w14:textId="473B145C" w:rsidR="007642D6" w:rsidRPr="0008632C" w:rsidRDefault="007642D6" w:rsidP="007642D6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219902" w14:textId="3231AC16" w:rsidR="007642D6" w:rsidRPr="0008632C" w:rsidRDefault="007642D6" w:rsidP="007642D6">
            <w:pPr>
              <w:rPr>
                <w:sz w:val="22"/>
                <w:szCs w:val="22"/>
              </w:rPr>
            </w:pPr>
          </w:p>
        </w:tc>
        <w:tc>
          <w:tcPr>
            <w:tcW w:w="20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right w:w="57" w:type="dxa"/>
            </w:tcMar>
          </w:tcPr>
          <w:p w14:paraId="76DEE31C" w14:textId="77777777" w:rsidR="00B809EF" w:rsidRPr="0008632C" w:rsidRDefault="00B809EF" w:rsidP="00B809EF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08632C">
              <w:rPr>
                <w:sz w:val="22"/>
                <w:szCs w:val="22"/>
              </w:rPr>
              <w:t>Wenn Cancel (Abbrechen) oder Tür schließen</w:t>
            </w:r>
          </w:p>
          <w:p w14:paraId="46F1C01E" w14:textId="5267E592" w:rsidR="00B809EF" w:rsidRPr="0008632C" w:rsidRDefault="00B809EF" w:rsidP="00B809EF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08632C">
              <w:rPr>
                <w:sz w:val="22"/>
                <w:szCs w:val="22"/>
              </w:rPr>
              <w:t>Das System beginnt mit dem Trocknungsprozess</w:t>
            </w:r>
          </w:p>
          <w:p w14:paraId="1DF7BA5E" w14:textId="5FBB978A" w:rsidR="007642D6" w:rsidRPr="0008632C" w:rsidRDefault="00B809EF" w:rsidP="00B809EF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08632C">
              <w:rPr>
                <w:sz w:val="22"/>
                <w:szCs w:val="22"/>
              </w:rPr>
              <w:t>Start-Zeitpunkt der Lagerung</w:t>
            </w:r>
          </w:p>
        </w:tc>
      </w:tr>
      <w:tr w:rsidR="0008632C" w:rsidRPr="0008632C" w14:paraId="38400889" w14:textId="77777777" w:rsidTr="0008632C">
        <w:trPr>
          <w:trHeight w:val="424"/>
        </w:trPr>
        <w:tc>
          <w:tcPr>
            <w:tcW w:w="1406" w:type="pct"/>
            <w:tcBorders>
              <w:top w:val="nil"/>
              <w:bottom w:val="nil"/>
            </w:tcBorders>
          </w:tcPr>
          <w:p w14:paraId="1C07F4FE" w14:textId="77777777" w:rsidR="007642D6" w:rsidRPr="0008632C" w:rsidRDefault="007642D6" w:rsidP="007642D6">
            <w:pPr>
              <w:ind w:left="708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563" w:type="pct"/>
            <w:tcBorders>
              <w:top w:val="nil"/>
              <w:bottom w:val="nil"/>
            </w:tcBorders>
          </w:tcPr>
          <w:p w14:paraId="784E79BB" w14:textId="78C34C67" w:rsidR="007642D6" w:rsidRPr="0008632C" w:rsidRDefault="00B04042" w:rsidP="007642D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  <w:lang w:eastAsia="en-US"/>
              </w:rPr>
              <w:pict w14:anchorId="25D47FD9">
                <v:shape id="_x0000_s2096" type="#_x0000_t75" style="position:absolute;margin-left:0;margin-top:0;width:99.15pt;height:61.8pt;z-index:-1;mso-position-horizontal:center;mso-position-horizontal-relative:margin;mso-position-vertical:top;mso-position-vertical-relative:margin;mso-width-relative:page;mso-height-relative:page" wrapcoords="-164 0 -164 21073 21600 21073 21600 0 -164 0">
                  <v:imagedata r:id="rId12" o:title=""/>
                  <w10:wrap type="tight" anchorx="margin" anchory="margin"/>
                </v:shape>
              </w:pict>
            </w:r>
          </w:p>
        </w:tc>
        <w:tc>
          <w:tcPr>
            <w:tcW w:w="2031" w:type="pct"/>
            <w:tcBorders>
              <w:top w:val="nil"/>
              <w:bottom w:val="nil"/>
            </w:tcBorders>
            <w:tcMar>
              <w:right w:w="57" w:type="dxa"/>
            </w:tcMar>
          </w:tcPr>
          <w:p w14:paraId="75A0E361" w14:textId="34373275" w:rsidR="0080149D" w:rsidRPr="0008632C" w:rsidRDefault="00B809EF" w:rsidP="00B809EF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08632C">
              <w:rPr>
                <w:sz w:val="22"/>
                <w:szCs w:val="22"/>
              </w:rPr>
              <w:t>Der Informationsbildschirm zeigt die Auszüge sowie die eingelegten Endoskope mit Typ und Lagerungsstatus an.</w:t>
            </w:r>
          </w:p>
        </w:tc>
      </w:tr>
      <w:tr w:rsidR="0008632C" w:rsidRPr="0008632C" w14:paraId="28B75618" w14:textId="77777777" w:rsidTr="0008632C">
        <w:trPr>
          <w:trHeight w:val="424"/>
        </w:trPr>
        <w:tc>
          <w:tcPr>
            <w:tcW w:w="1406" w:type="pct"/>
            <w:tcBorders>
              <w:bottom w:val="nil"/>
            </w:tcBorders>
          </w:tcPr>
          <w:p w14:paraId="3032320A" w14:textId="0922E0A0" w:rsidR="0080149D" w:rsidRPr="0008632C" w:rsidRDefault="0080149D" w:rsidP="0080149D">
            <w:pPr>
              <w:pStyle w:val="Listenabsatz"/>
              <w:numPr>
                <w:ilvl w:val="0"/>
                <w:numId w:val="12"/>
              </w:numPr>
              <w:spacing w:before="0" w:after="0" w:line="240" w:lineRule="auto"/>
              <w:rPr>
                <w:rFonts w:ascii="Times New Roman" w:eastAsia="Calibri" w:hAnsi="Times New Roman"/>
                <w:sz w:val="22"/>
                <w:szCs w:val="22"/>
                <w:lang w:eastAsia="en-US"/>
              </w:rPr>
            </w:pPr>
            <w:r w:rsidRPr="0008632C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Abschließend</w:t>
            </w:r>
          </w:p>
        </w:tc>
        <w:tc>
          <w:tcPr>
            <w:tcW w:w="1563" w:type="pct"/>
            <w:tcBorders>
              <w:bottom w:val="nil"/>
            </w:tcBorders>
          </w:tcPr>
          <w:p w14:paraId="10B679BC" w14:textId="77777777" w:rsidR="0080149D" w:rsidRPr="0008632C" w:rsidRDefault="0080149D" w:rsidP="0080149D">
            <w:pPr>
              <w:rPr>
                <w:sz w:val="22"/>
                <w:szCs w:val="22"/>
              </w:rPr>
            </w:pPr>
          </w:p>
        </w:tc>
        <w:tc>
          <w:tcPr>
            <w:tcW w:w="2031" w:type="pct"/>
            <w:tcBorders>
              <w:bottom w:val="nil"/>
            </w:tcBorders>
          </w:tcPr>
          <w:p w14:paraId="4368DB71" w14:textId="77777777" w:rsidR="0080149D" w:rsidRPr="0008632C" w:rsidRDefault="0080149D" w:rsidP="0080149D">
            <w:pPr>
              <w:rPr>
                <w:sz w:val="22"/>
                <w:szCs w:val="22"/>
              </w:rPr>
            </w:pPr>
          </w:p>
        </w:tc>
      </w:tr>
      <w:tr w:rsidR="0008632C" w:rsidRPr="0008632C" w14:paraId="0B057D55" w14:textId="77777777" w:rsidTr="0008632C">
        <w:trPr>
          <w:trHeight w:val="424"/>
        </w:trPr>
        <w:tc>
          <w:tcPr>
            <w:tcW w:w="1406" w:type="pct"/>
            <w:tcBorders>
              <w:top w:val="nil"/>
              <w:bottom w:val="single" w:sz="4" w:space="0" w:color="auto"/>
            </w:tcBorders>
          </w:tcPr>
          <w:p w14:paraId="1C6E9A9B" w14:textId="53CEF689" w:rsidR="0080149D" w:rsidRPr="0008632C" w:rsidRDefault="0008632C" w:rsidP="0080149D">
            <w:pPr>
              <w:pStyle w:val="FormatvorlageAufgezhlt2"/>
              <w:numPr>
                <w:ilvl w:val="0"/>
                <w:numId w:val="0"/>
              </w:numPr>
              <w:ind w:left="708"/>
              <w:rPr>
                <w:b/>
                <w:szCs w:val="22"/>
              </w:rPr>
            </w:pPr>
            <w:r w:rsidRPr="00732EDC">
              <w:rPr>
                <w:b/>
                <w:bCs/>
                <w:szCs w:val="22"/>
              </w:rPr>
              <w:t>Weitere Vorgehensweise</w:t>
            </w:r>
          </w:p>
        </w:tc>
        <w:tc>
          <w:tcPr>
            <w:tcW w:w="1563" w:type="pct"/>
            <w:tcBorders>
              <w:top w:val="nil"/>
              <w:bottom w:val="single" w:sz="4" w:space="0" w:color="auto"/>
            </w:tcBorders>
          </w:tcPr>
          <w:p w14:paraId="5A2DF583" w14:textId="2F649E7D" w:rsidR="0080149D" w:rsidRPr="0008632C" w:rsidRDefault="002C68A6" w:rsidP="002C68A6">
            <w:pPr>
              <w:numPr>
                <w:ilvl w:val="0"/>
                <w:numId w:val="13"/>
              </w:numPr>
              <w:rPr>
                <w:rFonts w:eastAsia="Calibri"/>
                <w:sz w:val="22"/>
                <w:szCs w:val="22"/>
                <w:lang w:eastAsia="en-US"/>
              </w:rPr>
            </w:pPr>
            <w:r w:rsidRPr="0008632C">
              <w:rPr>
                <w:rFonts w:eastAsia="Calibri"/>
                <w:sz w:val="22"/>
                <w:szCs w:val="22"/>
                <w:lang w:eastAsia="en-US"/>
              </w:rPr>
              <w:t>Desinfektion der benutzten Flächen und Geräte</w:t>
            </w:r>
          </w:p>
        </w:tc>
        <w:tc>
          <w:tcPr>
            <w:tcW w:w="2031" w:type="pct"/>
            <w:tcBorders>
              <w:top w:val="nil"/>
              <w:bottom w:val="single" w:sz="4" w:space="0" w:color="auto"/>
            </w:tcBorders>
          </w:tcPr>
          <w:p w14:paraId="51CB9AFB" w14:textId="1D2BB5A8" w:rsidR="0080149D" w:rsidRPr="0008632C" w:rsidRDefault="002C68A6" w:rsidP="002C68A6">
            <w:pPr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08632C">
              <w:rPr>
                <w:sz w:val="22"/>
                <w:szCs w:val="22"/>
              </w:rPr>
              <w:t>SAA_GRU_HYG_04</w:t>
            </w:r>
          </w:p>
        </w:tc>
      </w:tr>
    </w:tbl>
    <w:p w14:paraId="6A7F7E8E" w14:textId="425A17BD" w:rsidR="001317A6" w:rsidRDefault="001317A6" w:rsidP="001317A6">
      <w:pPr>
        <w:pStyle w:val="InhaltSAA"/>
        <w:rPr>
          <w:b/>
          <w:bCs/>
        </w:rPr>
      </w:pPr>
    </w:p>
    <w:sectPr w:rsidR="001317A6" w:rsidSect="008B3CFF">
      <w:headerReference w:type="default" r:id="rId13"/>
      <w:footerReference w:type="default" r:id="rId14"/>
      <w:pgSz w:w="11906" w:h="16838" w:code="9"/>
      <w:pgMar w:top="945" w:right="1418" w:bottom="1418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CF120" w14:textId="77777777" w:rsidR="00B04042" w:rsidRDefault="00B04042">
      <w:pPr>
        <w:pStyle w:val="Kopfzeile"/>
      </w:pPr>
      <w:r>
        <w:separator/>
      </w:r>
    </w:p>
  </w:endnote>
  <w:endnote w:type="continuationSeparator" w:id="0">
    <w:p w14:paraId="2A62BB10" w14:textId="77777777" w:rsidR="00B04042" w:rsidRDefault="00B04042">
      <w:pPr>
        <w:pStyle w:val="Kopfzeile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altName w:val="Heavy Heap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0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50"/>
      <w:gridCol w:w="1040"/>
      <w:gridCol w:w="1170"/>
      <w:gridCol w:w="1035"/>
      <w:gridCol w:w="1842"/>
      <w:gridCol w:w="1134"/>
      <w:gridCol w:w="1729"/>
    </w:tblGrid>
    <w:tr w:rsidR="00330D8B" w:rsidRPr="00CF410E" w14:paraId="0A57B61A" w14:textId="77777777" w:rsidTr="0008632C">
      <w:trPr>
        <w:cantSplit/>
        <w:trHeight w:val="20"/>
      </w:trPr>
      <w:tc>
        <w:tcPr>
          <w:tcW w:w="1150" w:type="dxa"/>
          <w:tcBorders>
            <w:top w:val="single" w:sz="4" w:space="0" w:color="auto"/>
          </w:tcBorders>
        </w:tcPr>
        <w:p w14:paraId="2B103046" w14:textId="77777777" w:rsidR="00330D8B" w:rsidRDefault="00330D8B" w:rsidP="0004518C">
          <w:pPr>
            <w:rPr>
              <w:sz w:val="18"/>
            </w:rPr>
          </w:pPr>
          <w:r>
            <w:rPr>
              <w:spacing w:val="6"/>
              <w:sz w:val="18"/>
            </w:rPr>
            <w:t>Erstausgabe</w:t>
          </w:r>
          <w:r>
            <w:rPr>
              <w:spacing w:val="4"/>
              <w:sz w:val="18"/>
            </w:rPr>
            <w:t>:</w:t>
          </w:r>
        </w:p>
      </w:tc>
      <w:tc>
        <w:tcPr>
          <w:tcW w:w="1040" w:type="dxa"/>
          <w:tcBorders>
            <w:top w:val="single" w:sz="4" w:space="0" w:color="auto"/>
          </w:tcBorders>
        </w:tcPr>
        <w:p w14:paraId="2718C64C" w14:textId="386DACB0" w:rsidR="00330D8B" w:rsidRDefault="00330D8B" w:rsidP="0004518C">
          <w:pPr>
            <w:rPr>
              <w:sz w:val="18"/>
            </w:rPr>
          </w:pPr>
        </w:p>
      </w:tc>
      <w:tc>
        <w:tcPr>
          <w:tcW w:w="1170" w:type="dxa"/>
          <w:tcBorders>
            <w:top w:val="single" w:sz="4" w:space="0" w:color="auto"/>
          </w:tcBorders>
        </w:tcPr>
        <w:p w14:paraId="7C7C156B" w14:textId="77777777" w:rsidR="00330D8B" w:rsidRDefault="00330D8B" w:rsidP="0004518C">
          <w:pPr>
            <w:rPr>
              <w:sz w:val="18"/>
            </w:rPr>
          </w:pPr>
        </w:p>
      </w:tc>
      <w:tc>
        <w:tcPr>
          <w:tcW w:w="1035" w:type="dxa"/>
          <w:tcBorders>
            <w:top w:val="single" w:sz="4" w:space="0" w:color="auto"/>
          </w:tcBorders>
        </w:tcPr>
        <w:p w14:paraId="3F4E9279" w14:textId="77777777" w:rsidR="00330D8B" w:rsidRDefault="00330D8B" w:rsidP="0004518C">
          <w:pPr>
            <w:rPr>
              <w:sz w:val="18"/>
            </w:rPr>
          </w:pPr>
          <w:r>
            <w:rPr>
              <w:sz w:val="18"/>
            </w:rPr>
            <w:t>Datum</w:t>
          </w:r>
        </w:p>
      </w:tc>
      <w:tc>
        <w:tcPr>
          <w:tcW w:w="1842" w:type="dxa"/>
          <w:tcBorders>
            <w:top w:val="single" w:sz="4" w:space="0" w:color="auto"/>
          </w:tcBorders>
        </w:tcPr>
        <w:p w14:paraId="4455F550" w14:textId="77777777" w:rsidR="00330D8B" w:rsidRDefault="00330D8B" w:rsidP="0004518C">
          <w:pPr>
            <w:rPr>
              <w:sz w:val="18"/>
            </w:rPr>
          </w:pPr>
          <w:r>
            <w:rPr>
              <w:sz w:val="18"/>
            </w:rPr>
            <w:t>Name</w:t>
          </w:r>
        </w:p>
      </w:tc>
      <w:tc>
        <w:tcPr>
          <w:tcW w:w="2863" w:type="dxa"/>
          <w:gridSpan w:val="2"/>
          <w:vMerge w:val="restart"/>
          <w:tcBorders>
            <w:top w:val="single" w:sz="4" w:space="0" w:color="auto"/>
          </w:tcBorders>
        </w:tcPr>
        <w:p w14:paraId="30B0D13C" w14:textId="13A1E02F" w:rsidR="00330D8B" w:rsidRPr="00CF410E" w:rsidRDefault="00330D8B" w:rsidP="00970598">
          <w:pPr>
            <w:rPr>
              <w:sz w:val="18"/>
            </w:rPr>
          </w:pPr>
          <w:r w:rsidRPr="00CF410E">
            <w:rPr>
              <w:sz w:val="18"/>
            </w:rPr>
            <w:t xml:space="preserve">Dok.-Name: </w:t>
          </w:r>
          <w:r w:rsidRPr="00BA1531">
            <w:rPr>
              <w:sz w:val="16"/>
              <w:szCs w:val="16"/>
            </w:rPr>
            <w:fldChar w:fldCharType="begin"/>
          </w:r>
          <w:r w:rsidRPr="00BA1531">
            <w:rPr>
              <w:sz w:val="16"/>
              <w:szCs w:val="16"/>
            </w:rPr>
            <w:instrText xml:space="preserve"> FILENAME </w:instrText>
          </w:r>
          <w:r w:rsidRPr="00BA1531">
            <w:rPr>
              <w:sz w:val="16"/>
              <w:szCs w:val="16"/>
            </w:rPr>
            <w:fldChar w:fldCharType="separate"/>
          </w:r>
          <w:r w:rsidR="00823AFD">
            <w:rPr>
              <w:noProof/>
              <w:sz w:val="16"/>
              <w:szCs w:val="16"/>
            </w:rPr>
            <w:t>SAA_KPR_TLM_LAU_01_01_Einlegen_Endoskope_TLE</w:t>
          </w:r>
          <w:r w:rsidRPr="00BA1531">
            <w:rPr>
              <w:sz w:val="16"/>
              <w:szCs w:val="16"/>
            </w:rPr>
            <w:fldChar w:fldCharType="end"/>
          </w:r>
        </w:p>
      </w:tc>
    </w:tr>
    <w:tr w:rsidR="00330D8B" w14:paraId="537090B2" w14:textId="77777777" w:rsidTr="0008632C">
      <w:trPr>
        <w:cantSplit/>
        <w:trHeight w:val="135"/>
      </w:trPr>
      <w:tc>
        <w:tcPr>
          <w:tcW w:w="1150" w:type="dxa"/>
          <w:vMerge w:val="restart"/>
        </w:tcPr>
        <w:p w14:paraId="61F1CBF9" w14:textId="77777777" w:rsidR="00330D8B" w:rsidRDefault="00330D8B" w:rsidP="0004518C">
          <w:pPr>
            <w:rPr>
              <w:sz w:val="18"/>
            </w:rPr>
          </w:pPr>
          <w:r>
            <w:rPr>
              <w:sz w:val="18"/>
            </w:rPr>
            <w:t>Revision:</w:t>
          </w:r>
        </w:p>
      </w:tc>
      <w:tc>
        <w:tcPr>
          <w:tcW w:w="1040" w:type="dxa"/>
          <w:vMerge w:val="restart"/>
        </w:tcPr>
        <w:p w14:paraId="142B0912" w14:textId="77777777" w:rsidR="00330D8B" w:rsidRDefault="00330D8B" w:rsidP="0004518C">
          <w:pPr>
            <w:rPr>
              <w:sz w:val="18"/>
            </w:rPr>
          </w:pPr>
          <w:r>
            <w:rPr>
              <w:sz w:val="18"/>
            </w:rPr>
            <w:t>01</w:t>
          </w:r>
        </w:p>
      </w:tc>
      <w:tc>
        <w:tcPr>
          <w:tcW w:w="1170" w:type="dxa"/>
        </w:tcPr>
        <w:p w14:paraId="5207A372" w14:textId="77777777" w:rsidR="00330D8B" w:rsidRDefault="00330D8B" w:rsidP="0004518C">
          <w:pPr>
            <w:rPr>
              <w:sz w:val="18"/>
            </w:rPr>
          </w:pPr>
          <w:r>
            <w:rPr>
              <w:sz w:val="18"/>
            </w:rPr>
            <w:t>Erstellt:</w:t>
          </w:r>
        </w:p>
      </w:tc>
      <w:tc>
        <w:tcPr>
          <w:tcW w:w="1035" w:type="dxa"/>
        </w:tcPr>
        <w:p w14:paraId="0A163731" w14:textId="6626C1FE" w:rsidR="00330D8B" w:rsidRDefault="00694D99" w:rsidP="0004518C">
          <w:pPr>
            <w:rPr>
              <w:sz w:val="18"/>
            </w:rPr>
          </w:pPr>
          <w:r>
            <w:rPr>
              <w:sz w:val="18"/>
            </w:rPr>
            <w:t>21</w:t>
          </w:r>
          <w:r w:rsidR="00325CFE">
            <w:rPr>
              <w:sz w:val="18"/>
            </w:rPr>
            <w:t>.07.2020</w:t>
          </w:r>
        </w:p>
      </w:tc>
      <w:tc>
        <w:tcPr>
          <w:tcW w:w="1842" w:type="dxa"/>
        </w:tcPr>
        <w:p w14:paraId="11500010" w14:textId="77777777" w:rsidR="00330D8B" w:rsidRDefault="00330D8B" w:rsidP="0004518C">
          <w:pPr>
            <w:rPr>
              <w:sz w:val="18"/>
            </w:rPr>
          </w:pPr>
          <w:r>
            <w:rPr>
              <w:sz w:val="18"/>
            </w:rPr>
            <w:t>Projektteam QM</w:t>
          </w:r>
        </w:p>
      </w:tc>
      <w:tc>
        <w:tcPr>
          <w:tcW w:w="2863" w:type="dxa"/>
          <w:gridSpan w:val="2"/>
          <w:vMerge/>
        </w:tcPr>
        <w:p w14:paraId="451F0E33" w14:textId="77777777" w:rsidR="00330D8B" w:rsidRDefault="00330D8B" w:rsidP="0004518C">
          <w:pPr>
            <w:jc w:val="right"/>
            <w:rPr>
              <w:sz w:val="18"/>
            </w:rPr>
          </w:pPr>
        </w:p>
      </w:tc>
    </w:tr>
    <w:tr w:rsidR="00330D8B" w14:paraId="2B8215AB" w14:textId="77777777" w:rsidTr="0008632C">
      <w:trPr>
        <w:cantSplit/>
        <w:trHeight w:val="135"/>
      </w:trPr>
      <w:tc>
        <w:tcPr>
          <w:tcW w:w="1150" w:type="dxa"/>
          <w:vMerge/>
        </w:tcPr>
        <w:p w14:paraId="206BD229" w14:textId="77777777" w:rsidR="00330D8B" w:rsidRDefault="00330D8B" w:rsidP="0004518C">
          <w:pPr>
            <w:rPr>
              <w:sz w:val="18"/>
            </w:rPr>
          </w:pPr>
        </w:p>
      </w:tc>
      <w:tc>
        <w:tcPr>
          <w:tcW w:w="1040" w:type="dxa"/>
          <w:vMerge/>
        </w:tcPr>
        <w:p w14:paraId="636A2C09" w14:textId="77777777" w:rsidR="00330D8B" w:rsidRDefault="00330D8B" w:rsidP="0004518C">
          <w:pPr>
            <w:rPr>
              <w:sz w:val="18"/>
            </w:rPr>
          </w:pPr>
        </w:p>
      </w:tc>
      <w:tc>
        <w:tcPr>
          <w:tcW w:w="1170" w:type="dxa"/>
        </w:tcPr>
        <w:p w14:paraId="7B28377F" w14:textId="77777777" w:rsidR="00330D8B" w:rsidRDefault="00330D8B" w:rsidP="0004518C">
          <w:pPr>
            <w:rPr>
              <w:sz w:val="18"/>
            </w:rPr>
          </w:pPr>
          <w:r>
            <w:rPr>
              <w:sz w:val="18"/>
            </w:rPr>
            <w:t>Geprüft:</w:t>
          </w:r>
        </w:p>
      </w:tc>
      <w:tc>
        <w:tcPr>
          <w:tcW w:w="1035" w:type="dxa"/>
        </w:tcPr>
        <w:p w14:paraId="50E6085C" w14:textId="77777777" w:rsidR="00330D8B" w:rsidRDefault="00330D8B" w:rsidP="0004518C">
          <w:pPr>
            <w:rPr>
              <w:sz w:val="18"/>
            </w:rPr>
          </w:pPr>
        </w:p>
      </w:tc>
      <w:tc>
        <w:tcPr>
          <w:tcW w:w="1842" w:type="dxa"/>
        </w:tcPr>
        <w:p w14:paraId="23DB89C4" w14:textId="77777777" w:rsidR="00330D8B" w:rsidRDefault="00330D8B" w:rsidP="0004518C">
          <w:pPr>
            <w:rPr>
              <w:sz w:val="18"/>
            </w:rPr>
          </w:pPr>
        </w:p>
      </w:tc>
      <w:tc>
        <w:tcPr>
          <w:tcW w:w="2863" w:type="dxa"/>
          <w:gridSpan w:val="2"/>
          <w:vMerge/>
        </w:tcPr>
        <w:p w14:paraId="3840DD99" w14:textId="77777777" w:rsidR="00330D8B" w:rsidRDefault="00330D8B" w:rsidP="0004518C">
          <w:pPr>
            <w:jc w:val="right"/>
            <w:rPr>
              <w:sz w:val="18"/>
            </w:rPr>
          </w:pPr>
        </w:p>
      </w:tc>
    </w:tr>
    <w:tr w:rsidR="00330D8B" w14:paraId="7BA50E31" w14:textId="77777777" w:rsidTr="0008632C">
      <w:trPr>
        <w:cantSplit/>
        <w:trHeight w:val="20"/>
      </w:trPr>
      <w:tc>
        <w:tcPr>
          <w:tcW w:w="1150" w:type="dxa"/>
          <w:tcBorders>
            <w:bottom w:val="single" w:sz="4" w:space="0" w:color="auto"/>
          </w:tcBorders>
        </w:tcPr>
        <w:p w14:paraId="388607DB" w14:textId="77777777" w:rsidR="00330D8B" w:rsidRDefault="00330D8B" w:rsidP="0004518C">
          <w:pPr>
            <w:rPr>
              <w:sz w:val="18"/>
            </w:rPr>
          </w:pPr>
          <w:r>
            <w:rPr>
              <w:sz w:val="18"/>
            </w:rPr>
            <w:t>Stand:</w:t>
          </w:r>
        </w:p>
      </w:tc>
      <w:tc>
        <w:tcPr>
          <w:tcW w:w="1040" w:type="dxa"/>
          <w:tcBorders>
            <w:bottom w:val="single" w:sz="4" w:space="0" w:color="auto"/>
          </w:tcBorders>
        </w:tcPr>
        <w:p w14:paraId="08E82205" w14:textId="576E0C2F" w:rsidR="00330D8B" w:rsidRDefault="00330D8B" w:rsidP="0004518C">
          <w:pPr>
            <w:rPr>
              <w:sz w:val="18"/>
            </w:rPr>
          </w:pPr>
          <w:r>
            <w:rPr>
              <w:sz w:val="18"/>
            </w:rPr>
            <w:fldChar w:fldCharType="begin"/>
          </w:r>
          <w:r>
            <w:rPr>
              <w:sz w:val="18"/>
            </w:rPr>
            <w:instrText xml:space="preserve"> SAVEDATE  \@ "dd.MM.yyyy"  \* MERGEFORMAT </w:instrText>
          </w:r>
          <w:r>
            <w:rPr>
              <w:sz w:val="18"/>
            </w:rPr>
            <w:fldChar w:fldCharType="separate"/>
          </w:r>
          <w:r w:rsidR="00B010A2">
            <w:rPr>
              <w:noProof/>
              <w:sz w:val="18"/>
            </w:rPr>
            <w:t>07.07.2022</w:t>
          </w:r>
          <w:r>
            <w:rPr>
              <w:sz w:val="18"/>
            </w:rPr>
            <w:fldChar w:fldCharType="end"/>
          </w:r>
        </w:p>
      </w:tc>
      <w:tc>
        <w:tcPr>
          <w:tcW w:w="1170" w:type="dxa"/>
          <w:tcBorders>
            <w:bottom w:val="single" w:sz="4" w:space="0" w:color="auto"/>
          </w:tcBorders>
        </w:tcPr>
        <w:p w14:paraId="4C6DDBE7" w14:textId="77777777" w:rsidR="00330D8B" w:rsidRDefault="00330D8B" w:rsidP="0004518C">
          <w:pPr>
            <w:rPr>
              <w:sz w:val="18"/>
            </w:rPr>
          </w:pPr>
          <w:r>
            <w:rPr>
              <w:sz w:val="18"/>
            </w:rPr>
            <w:t>Freigegeben:</w:t>
          </w:r>
        </w:p>
      </w:tc>
      <w:tc>
        <w:tcPr>
          <w:tcW w:w="1035" w:type="dxa"/>
          <w:tcBorders>
            <w:bottom w:val="single" w:sz="4" w:space="0" w:color="auto"/>
          </w:tcBorders>
        </w:tcPr>
        <w:p w14:paraId="2D9A0EB3" w14:textId="77777777" w:rsidR="00330D8B" w:rsidRDefault="00330D8B" w:rsidP="0004518C">
          <w:pPr>
            <w:rPr>
              <w:sz w:val="18"/>
            </w:rPr>
          </w:pPr>
        </w:p>
      </w:tc>
      <w:tc>
        <w:tcPr>
          <w:tcW w:w="1842" w:type="dxa"/>
          <w:tcBorders>
            <w:bottom w:val="single" w:sz="4" w:space="0" w:color="auto"/>
          </w:tcBorders>
        </w:tcPr>
        <w:p w14:paraId="0A32C472" w14:textId="77777777" w:rsidR="00330D8B" w:rsidRDefault="00330D8B" w:rsidP="0004518C">
          <w:pPr>
            <w:rPr>
              <w:sz w:val="18"/>
            </w:rPr>
          </w:pPr>
        </w:p>
      </w:tc>
      <w:tc>
        <w:tcPr>
          <w:tcW w:w="1134" w:type="dxa"/>
          <w:tcBorders>
            <w:bottom w:val="single" w:sz="4" w:space="0" w:color="auto"/>
          </w:tcBorders>
        </w:tcPr>
        <w:p w14:paraId="58A6ED9A" w14:textId="77777777" w:rsidR="00330D8B" w:rsidRDefault="00330D8B" w:rsidP="0004518C">
          <w:pPr>
            <w:rPr>
              <w:sz w:val="18"/>
            </w:rPr>
          </w:pPr>
          <w:r>
            <w:rPr>
              <w:sz w:val="18"/>
            </w:rPr>
            <w:t>Seite:</w:t>
          </w:r>
        </w:p>
      </w:tc>
      <w:tc>
        <w:tcPr>
          <w:tcW w:w="1729" w:type="dxa"/>
          <w:tcBorders>
            <w:bottom w:val="single" w:sz="4" w:space="0" w:color="auto"/>
          </w:tcBorders>
        </w:tcPr>
        <w:p w14:paraId="16F622E3" w14:textId="77777777" w:rsidR="00330D8B" w:rsidRDefault="00330D8B" w:rsidP="0004518C">
          <w:pPr>
            <w:jc w:val="right"/>
            <w:rPr>
              <w:sz w:val="18"/>
            </w:rPr>
          </w:pPr>
          <w:r>
            <w:rPr>
              <w:sz w:val="18"/>
            </w:rPr>
            <w:fldChar w:fldCharType="begin"/>
          </w:r>
          <w:r>
            <w:rPr>
              <w:sz w:val="18"/>
            </w:rPr>
            <w:instrText xml:space="preserve"> PAGE 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  <w:r>
            <w:rPr>
              <w:sz w:val="18"/>
            </w:rPr>
            <w:t xml:space="preserve"> von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 xml:space="preserve"> NUMPAGES 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7</w:t>
          </w:r>
          <w:r>
            <w:rPr>
              <w:sz w:val="18"/>
            </w:rPr>
            <w:fldChar w:fldCharType="end"/>
          </w:r>
        </w:p>
      </w:tc>
    </w:tr>
  </w:tbl>
  <w:p w14:paraId="061E62B1" w14:textId="77777777" w:rsidR="00330D8B" w:rsidRDefault="00330D8B" w:rsidP="0004518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E40F14" w14:textId="77777777" w:rsidR="00B04042" w:rsidRDefault="00B04042">
      <w:pPr>
        <w:pStyle w:val="Kopfzeile"/>
      </w:pPr>
      <w:r>
        <w:separator/>
      </w:r>
    </w:p>
  </w:footnote>
  <w:footnote w:type="continuationSeparator" w:id="0">
    <w:p w14:paraId="3A02E446" w14:textId="77777777" w:rsidR="00B04042" w:rsidRDefault="00B04042">
      <w:pPr>
        <w:pStyle w:val="Kopfzeile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09"/>
      <w:gridCol w:w="4252"/>
      <w:gridCol w:w="2409"/>
    </w:tblGrid>
    <w:tr w:rsidR="00330D8B" w:rsidRPr="0008632C" w14:paraId="745E246D" w14:textId="77777777" w:rsidTr="0008632C">
      <w:trPr>
        <w:trHeight w:val="400"/>
      </w:trPr>
      <w:tc>
        <w:tcPr>
          <w:tcW w:w="2409" w:type="dxa"/>
          <w:vMerge w:val="restart"/>
        </w:tcPr>
        <w:p w14:paraId="4932BF3A" w14:textId="65080C54" w:rsidR="00330D8B" w:rsidRPr="0008632C" w:rsidRDefault="00B04042" w:rsidP="004A5A05">
          <w:pPr>
            <w:pStyle w:val="Pa0"/>
            <w:spacing w:line="240" w:lineRule="auto"/>
            <w:jc w:val="center"/>
            <w:rPr>
              <w:rFonts w:ascii="Arial" w:hAnsi="Arial" w:cs="Arial"/>
              <w:color w:val="19161A"/>
              <w:sz w:val="22"/>
              <w:szCs w:val="22"/>
            </w:rPr>
          </w:pPr>
          <w:r>
            <w:rPr>
              <w:noProof/>
            </w:rPr>
            <w:pict w14:anchorId="2BF4AFC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7" o:spid="_x0000_i1029" type="#_x0000_t75" style="width:99pt;height:72.75pt;visibility:visible;mso-wrap-style:square">
                <v:imagedata r:id="rId1" o:title=""/>
              </v:shape>
            </w:pict>
          </w:r>
        </w:p>
      </w:tc>
      <w:tc>
        <w:tcPr>
          <w:tcW w:w="4252" w:type="dxa"/>
          <w:tcBorders>
            <w:bottom w:val="nil"/>
          </w:tcBorders>
        </w:tcPr>
        <w:p w14:paraId="3ADEEC90" w14:textId="77777777" w:rsidR="00330D8B" w:rsidRPr="0008632C" w:rsidRDefault="00330D8B" w:rsidP="0096675D">
          <w:pPr>
            <w:pStyle w:val="berschrift11"/>
            <w:jc w:val="center"/>
            <w:rPr>
              <w:rFonts w:ascii="Times New Roman" w:hAnsi="Times New Roman"/>
              <w:b w:val="0"/>
              <w:bCs/>
              <w:sz w:val="22"/>
              <w:szCs w:val="22"/>
            </w:rPr>
          </w:pPr>
          <w:r w:rsidRPr="0008632C">
            <w:rPr>
              <w:rFonts w:ascii="Times New Roman" w:hAnsi="Times New Roman"/>
              <w:b w:val="0"/>
              <w:bCs/>
              <w:sz w:val="22"/>
              <w:szCs w:val="22"/>
            </w:rPr>
            <w:t>Qualitätsmanagementhandbuch</w:t>
          </w:r>
        </w:p>
        <w:p w14:paraId="152617A6" w14:textId="77777777" w:rsidR="00330D8B" w:rsidRPr="0008632C" w:rsidRDefault="00330D8B" w:rsidP="004A5A05">
          <w:pPr>
            <w:jc w:val="center"/>
            <w:rPr>
              <w:sz w:val="22"/>
              <w:szCs w:val="22"/>
            </w:rPr>
          </w:pPr>
          <w:r w:rsidRPr="0008632C">
            <w:rPr>
              <w:sz w:val="22"/>
              <w:szCs w:val="22"/>
            </w:rPr>
            <w:t>Sterilisationsmodul EinsLaz 72/180</w:t>
          </w:r>
        </w:p>
        <w:p w14:paraId="7165EBC8" w14:textId="77777777" w:rsidR="00330D8B" w:rsidRPr="0008632C" w:rsidRDefault="00330D8B" w:rsidP="0096675D">
          <w:pPr>
            <w:jc w:val="center"/>
            <w:rPr>
              <w:sz w:val="22"/>
              <w:szCs w:val="22"/>
            </w:rPr>
          </w:pPr>
        </w:p>
      </w:tc>
      <w:tc>
        <w:tcPr>
          <w:tcW w:w="2409" w:type="dxa"/>
          <w:vMerge w:val="restart"/>
        </w:tcPr>
        <w:p w14:paraId="6E134580" w14:textId="721203C0" w:rsidR="00330D8B" w:rsidRPr="0008632C" w:rsidRDefault="00BA3CE9" w:rsidP="0028149B">
          <w:pPr>
            <w:jc w:val="right"/>
            <w:rPr>
              <w:b/>
              <w:sz w:val="22"/>
              <w:szCs w:val="22"/>
            </w:rPr>
          </w:pPr>
          <w:r w:rsidRPr="0008632C">
            <w:rPr>
              <w:b/>
              <w:sz w:val="18"/>
              <w:szCs w:val="18"/>
            </w:rPr>
            <w:t>SAA_KPR_TLM_LAU_01</w:t>
          </w:r>
        </w:p>
      </w:tc>
    </w:tr>
    <w:tr w:rsidR="00330D8B" w:rsidRPr="0008632C" w14:paraId="68432458" w14:textId="77777777" w:rsidTr="0008632C">
      <w:trPr>
        <w:trHeight w:hRule="exact" w:val="400"/>
      </w:trPr>
      <w:tc>
        <w:tcPr>
          <w:tcW w:w="2409" w:type="dxa"/>
          <w:vMerge/>
        </w:tcPr>
        <w:p w14:paraId="5AA85D36" w14:textId="77777777" w:rsidR="00330D8B" w:rsidRPr="0008632C" w:rsidRDefault="00330D8B" w:rsidP="0096675D">
          <w:pPr>
            <w:jc w:val="center"/>
            <w:rPr>
              <w:noProof/>
              <w:sz w:val="22"/>
              <w:szCs w:val="22"/>
            </w:rPr>
          </w:pPr>
        </w:p>
      </w:tc>
      <w:tc>
        <w:tcPr>
          <w:tcW w:w="4252" w:type="dxa"/>
          <w:tcBorders>
            <w:top w:val="nil"/>
            <w:bottom w:val="nil"/>
          </w:tcBorders>
        </w:tcPr>
        <w:p w14:paraId="080CC4F3" w14:textId="77777777" w:rsidR="00330D8B" w:rsidRPr="0008632C" w:rsidRDefault="00330D8B" w:rsidP="0096675D">
          <w:pPr>
            <w:pStyle w:val="berschrift11"/>
            <w:jc w:val="center"/>
            <w:rPr>
              <w:rFonts w:ascii="Times New Roman" w:hAnsi="Times New Roman"/>
              <w:sz w:val="22"/>
              <w:szCs w:val="22"/>
            </w:rPr>
          </w:pPr>
          <w:r w:rsidRPr="0008632C">
            <w:rPr>
              <w:rFonts w:ascii="Times New Roman" w:hAnsi="Times New Roman"/>
              <w:sz w:val="22"/>
              <w:szCs w:val="22"/>
            </w:rPr>
            <w:t>Standardarbeitsanweisung</w:t>
          </w:r>
        </w:p>
        <w:p w14:paraId="6CEC5A11" w14:textId="77777777" w:rsidR="00330D8B" w:rsidRPr="0008632C" w:rsidRDefault="00330D8B" w:rsidP="0096675D">
          <w:pPr>
            <w:pStyle w:val="berschrift11"/>
            <w:jc w:val="center"/>
            <w:rPr>
              <w:rFonts w:ascii="Times New Roman" w:hAnsi="Times New Roman"/>
              <w:b w:val="0"/>
              <w:bCs/>
              <w:sz w:val="22"/>
              <w:szCs w:val="22"/>
            </w:rPr>
          </w:pPr>
        </w:p>
      </w:tc>
      <w:tc>
        <w:tcPr>
          <w:tcW w:w="2409" w:type="dxa"/>
          <w:vMerge/>
        </w:tcPr>
        <w:p w14:paraId="42483C6E" w14:textId="77777777" w:rsidR="00330D8B" w:rsidRPr="0008632C" w:rsidRDefault="00330D8B" w:rsidP="0096675D">
          <w:pPr>
            <w:pStyle w:val="berschrift31"/>
            <w:rPr>
              <w:sz w:val="22"/>
              <w:szCs w:val="22"/>
            </w:rPr>
          </w:pPr>
        </w:p>
      </w:tc>
    </w:tr>
    <w:tr w:rsidR="00330D8B" w:rsidRPr="0008632C" w14:paraId="42861880" w14:textId="77777777" w:rsidTr="0008632C">
      <w:trPr>
        <w:trHeight w:hRule="exact" w:val="685"/>
      </w:trPr>
      <w:tc>
        <w:tcPr>
          <w:tcW w:w="2409" w:type="dxa"/>
          <w:vMerge/>
        </w:tcPr>
        <w:p w14:paraId="72D642BF" w14:textId="77777777" w:rsidR="00330D8B" w:rsidRPr="0008632C" w:rsidRDefault="00330D8B" w:rsidP="0096675D">
          <w:pPr>
            <w:jc w:val="center"/>
            <w:rPr>
              <w:noProof/>
              <w:sz w:val="22"/>
              <w:szCs w:val="22"/>
            </w:rPr>
          </w:pPr>
        </w:p>
      </w:tc>
      <w:tc>
        <w:tcPr>
          <w:tcW w:w="4252" w:type="dxa"/>
          <w:tcBorders>
            <w:top w:val="nil"/>
          </w:tcBorders>
        </w:tcPr>
        <w:p w14:paraId="51F96BB5" w14:textId="71680BBE" w:rsidR="006B7CEE" w:rsidRPr="0008632C" w:rsidRDefault="009A5717" w:rsidP="006B7CEE">
          <w:pPr>
            <w:pStyle w:val="berschrift11"/>
            <w:jc w:val="center"/>
            <w:rPr>
              <w:rFonts w:ascii="Times New Roman" w:hAnsi="Times New Roman"/>
              <w:sz w:val="22"/>
              <w:szCs w:val="22"/>
            </w:rPr>
          </w:pPr>
          <w:r w:rsidRPr="0008632C">
            <w:rPr>
              <w:rFonts w:ascii="Times New Roman" w:hAnsi="Times New Roman"/>
              <w:sz w:val="22"/>
              <w:szCs w:val="22"/>
            </w:rPr>
            <w:t>Einlegen Endoskope</w:t>
          </w:r>
        </w:p>
        <w:p w14:paraId="39FEB393" w14:textId="12D4F139" w:rsidR="00330D8B" w:rsidRPr="0008632C" w:rsidRDefault="00BA3CE9" w:rsidP="006B7CEE">
          <w:pPr>
            <w:jc w:val="center"/>
            <w:rPr>
              <w:sz w:val="22"/>
              <w:szCs w:val="22"/>
            </w:rPr>
          </w:pPr>
          <w:r w:rsidRPr="0008632C">
            <w:rPr>
              <w:sz w:val="22"/>
              <w:szCs w:val="22"/>
            </w:rPr>
            <w:t xml:space="preserve">TLE </w:t>
          </w:r>
          <w:proofErr w:type="spellStart"/>
          <w:r w:rsidR="009A5717" w:rsidRPr="0008632C">
            <w:rPr>
              <w:sz w:val="22"/>
              <w:szCs w:val="22"/>
            </w:rPr>
            <w:t>Cantel</w:t>
          </w:r>
          <w:proofErr w:type="spellEnd"/>
          <w:r w:rsidR="009A5717" w:rsidRPr="0008632C">
            <w:rPr>
              <w:sz w:val="22"/>
              <w:szCs w:val="22"/>
            </w:rPr>
            <w:t xml:space="preserve"> </w:t>
          </w:r>
          <w:proofErr w:type="spellStart"/>
          <w:r w:rsidR="009A5717" w:rsidRPr="0008632C">
            <w:rPr>
              <w:sz w:val="22"/>
              <w:szCs w:val="22"/>
            </w:rPr>
            <w:t>EndoDry</w:t>
          </w:r>
          <w:proofErr w:type="spellEnd"/>
          <w:r w:rsidR="009A5717" w:rsidRPr="0008632C">
            <w:rPr>
              <w:sz w:val="22"/>
              <w:szCs w:val="22"/>
              <w:vertAlign w:val="superscript"/>
            </w:rPr>
            <w:t>®</w:t>
          </w:r>
        </w:p>
      </w:tc>
      <w:tc>
        <w:tcPr>
          <w:tcW w:w="2409" w:type="dxa"/>
          <w:vMerge/>
        </w:tcPr>
        <w:p w14:paraId="7B3BDC79" w14:textId="77777777" w:rsidR="00330D8B" w:rsidRPr="0008632C" w:rsidRDefault="00330D8B" w:rsidP="0096675D">
          <w:pPr>
            <w:pStyle w:val="berschrift31"/>
            <w:rPr>
              <w:sz w:val="22"/>
              <w:szCs w:val="22"/>
              <w:lang w:val="en-GB"/>
            </w:rPr>
          </w:pPr>
        </w:p>
      </w:tc>
    </w:tr>
  </w:tbl>
  <w:p w14:paraId="2D66BACC" w14:textId="77777777" w:rsidR="00330D8B" w:rsidRPr="00376BD3" w:rsidRDefault="00330D8B">
    <w:pPr>
      <w:pStyle w:val="Kopfzeile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D5903"/>
    <w:multiLevelType w:val="hybridMultilevel"/>
    <w:tmpl w:val="5D7CF9A8"/>
    <w:lvl w:ilvl="0" w:tplc="FEBAEFB2">
      <w:start w:val="1"/>
      <w:numFmt w:val="bullet"/>
      <w:pStyle w:val="ArbeitsvorbereitungPunkte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5512ED3"/>
    <w:multiLevelType w:val="hybridMultilevel"/>
    <w:tmpl w:val="94D89B9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BC50821"/>
    <w:multiLevelType w:val="hybridMultilevel"/>
    <w:tmpl w:val="B7F4C4B0"/>
    <w:lvl w:ilvl="0" w:tplc="8E4C98C4">
      <w:start w:val="1"/>
      <w:numFmt w:val="decimal"/>
      <w:pStyle w:val="ArbeitsgangZahlen"/>
      <w:lvlText w:val="%1."/>
      <w:lvlJc w:val="left"/>
      <w:pPr>
        <w:tabs>
          <w:tab w:val="num" w:pos="357"/>
        </w:tabs>
        <w:ind w:left="357" w:hanging="357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E333820"/>
    <w:multiLevelType w:val="hybridMultilevel"/>
    <w:tmpl w:val="C1AA0A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EBC0C06"/>
    <w:multiLevelType w:val="hybridMultilevel"/>
    <w:tmpl w:val="FE408838"/>
    <w:lvl w:ilvl="0" w:tplc="C6622290">
      <w:start w:val="1"/>
      <w:numFmt w:val="bullet"/>
      <w:pStyle w:val="ArbeitsgangUnterpunkte"/>
      <w:lvlText w:val="o"/>
      <w:lvlJc w:val="left"/>
      <w:pPr>
        <w:tabs>
          <w:tab w:val="num" w:pos="1134"/>
        </w:tabs>
        <w:ind w:left="1134" w:hanging="283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117F00"/>
    <w:multiLevelType w:val="hybridMultilevel"/>
    <w:tmpl w:val="94D89B9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CB371AA"/>
    <w:multiLevelType w:val="hybridMultilevel"/>
    <w:tmpl w:val="F5D2164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EE349DF"/>
    <w:multiLevelType w:val="hybridMultilevel"/>
    <w:tmpl w:val="2250CD8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92F44FF"/>
    <w:multiLevelType w:val="hybridMultilevel"/>
    <w:tmpl w:val="E2324F4E"/>
    <w:lvl w:ilvl="0" w:tplc="B7048CA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8F77E8"/>
    <w:multiLevelType w:val="hybridMultilevel"/>
    <w:tmpl w:val="94D89B9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4AE63C7"/>
    <w:multiLevelType w:val="hybridMultilevel"/>
    <w:tmpl w:val="23500F2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6C8749A"/>
    <w:multiLevelType w:val="hybridMultilevel"/>
    <w:tmpl w:val="03507FA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F4130D"/>
    <w:multiLevelType w:val="hybridMultilevel"/>
    <w:tmpl w:val="E826B87E"/>
    <w:lvl w:ilvl="0" w:tplc="5C407CC4">
      <w:start w:val="1"/>
      <w:numFmt w:val="bullet"/>
      <w:pStyle w:val="ArbeitsvorbereitungUnterpunkte"/>
      <w:lvlText w:val="o"/>
      <w:lvlJc w:val="left"/>
      <w:pPr>
        <w:tabs>
          <w:tab w:val="num" w:pos="851"/>
        </w:tabs>
        <w:ind w:left="851" w:hanging="494"/>
      </w:pPr>
      <w:rPr>
        <w:rFonts w:ascii="Courier New" w:hAnsi="Courier New" w:hint="default"/>
      </w:rPr>
    </w:lvl>
    <w:lvl w:ilvl="1" w:tplc="DD42E608">
      <w:start w:val="1"/>
      <w:numFmt w:val="bullet"/>
      <w:pStyle w:val="ArbeitsvorbereitungUnterpunkte"/>
      <w:lvlText w:val="o"/>
      <w:lvlJc w:val="left"/>
      <w:pPr>
        <w:tabs>
          <w:tab w:val="num" w:pos="1418"/>
        </w:tabs>
        <w:ind w:left="1418" w:hanging="284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9D0F10"/>
    <w:multiLevelType w:val="hybridMultilevel"/>
    <w:tmpl w:val="0E0E6D2A"/>
    <w:lvl w:ilvl="0" w:tplc="C02A98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F96641"/>
    <w:multiLevelType w:val="hybridMultilevel"/>
    <w:tmpl w:val="862A5C84"/>
    <w:lvl w:ilvl="0" w:tplc="3064C06C">
      <w:start w:val="1"/>
      <w:numFmt w:val="bullet"/>
      <w:pStyle w:val="FormatvorlageAufgezhlt2"/>
      <w:lvlText w:val="-"/>
      <w:lvlJc w:val="left"/>
      <w:pPr>
        <w:tabs>
          <w:tab w:val="num" w:pos="851"/>
        </w:tabs>
        <w:ind w:left="851" w:hanging="494"/>
      </w:pPr>
      <w:rPr>
        <w:rFonts w:ascii="Arial" w:eastAsia="Times New Roman" w:hAnsi="Arial" w:hint="default"/>
      </w:rPr>
    </w:lvl>
    <w:lvl w:ilvl="1" w:tplc="62F607B4">
      <w:start w:val="1"/>
      <w:numFmt w:val="bullet"/>
      <w:pStyle w:val="FormatvorlageAufgezhlt2"/>
      <w:lvlText w:val="-"/>
      <w:lvlJc w:val="left"/>
      <w:pPr>
        <w:tabs>
          <w:tab w:val="num" w:pos="1134"/>
        </w:tabs>
        <w:ind w:left="1134" w:hanging="397"/>
      </w:pPr>
      <w:rPr>
        <w:rFonts w:ascii="Arial" w:eastAsia="Times New Roman" w:hAnsi="Arial" w:hint="default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69CE55FE"/>
    <w:multiLevelType w:val="hybridMultilevel"/>
    <w:tmpl w:val="7E3AF6F4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4DD0CCC"/>
    <w:multiLevelType w:val="hybridMultilevel"/>
    <w:tmpl w:val="3F1A4C3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6F1475E"/>
    <w:multiLevelType w:val="hybridMultilevel"/>
    <w:tmpl w:val="63AA06B4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99B7DA4"/>
    <w:multiLevelType w:val="hybridMultilevel"/>
    <w:tmpl w:val="B6289C6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33331724">
    <w:abstractNumId w:val="0"/>
  </w:num>
  <w:num w:numId="2" w16cid:durableId="485976677">
    <w:abstractNumId w:val="12"/>
  </w:num>
  <w:num w:numId="3" w16cid:durableId="1883789712">
    <w:abstractNumId w:val="14"/>
  </w:num>
  <w:num w:numId="4" w16cid:durableId="870263224">
    <w:abstractNumId w:val="4"/>
  </w:num>
  <w:num w:numId="5" w16cid:durableId="369958078">
    <w:abstractNumId w:val="2"/>
    <w:lvlOverride w:ilvl="0">
      <w:startOverride w:val="1"/>
    </w:lvlOverride>
  </w:num>
  <w:num w:numId="6" w16cid:durableId="1663467065">
    <w:abstractNumId w:val="2"/>
    <w:lvlOverride w:ilvl="0">
      <w:startOverride w:val="1"/>
    </w:lvlOverride>
  </w:num>
  <w:num w:numId="7" w16cid:durableId="1265187806">
    <w:abstractNumId w:val="10"/>
  </w:num>
  <w:num w:numId="8" w16cid:durableId="368649105">
    <w:abstractNumId w:val="2"/>
  </w:num>
  <w:num w:numId="9" w16cid:durableId="1496341696">
    <w:abstractNumId w:val="8"/>
  </w:num>
  <w:num w:numId="10" w16cid:durableId="1155535131">
    <w:abstractNumId w:val="2"/>
    <w:lvlOverride w:ilvl="0">
      <w:startOverride w:val="1"/>
    </w:lvlOverride>
  </w:num>
  <w:num w:numId="11" w16cid:durableId="2104956917">
    <w:abstractNumId w:val="2"/>
    <w:lvlOverride w:ilvl="0">
      <w:startOverride w:val="1"/>
    </w:lvlOverride>
  </w:num>
  <w:num w:numId="12" w16cid:durableId="183521952">
    <w:abstractNumId w:val="5"/>
  </w:num>
  <w:num w:numId="13" w16cid:durableId="539317233">
    <w:abstractNumId w:val="7"/>
  </w:num>
  <w:num w:numId="14" w16cid:durableId="1735394509">
    <w:abstractNumId w:val="6"/>
  </w:num>
  <w:num w:numId="15" w16cid:durableId="100031973">
    <w:abstractNumId w:val="1"/>
  </w:num>
  <w:num w:numId="16" w16cid:durableId="652023803">
    <w:abstractNumId w:val="9"/>
  </w:num>
  <w:num w:numId="17" w16cid:durableId="2075272647">
    <w:abstractNumId w:val="18"/>
  </w:num>
  <w:num w:numId="18" w16cid:durableId="736712532">
    <w:abstractNumId w:val="15"/>
  </w:num>
  <w:num w:numId="19" w16cid:durableId="506481439">
    <w:abstractNumId w:val="16"/>
  </w:num>
  <w:num w:numId="20" w16cid:durableId="608127909">
    <w:abstractNumId w:val="11"/>
  </w:num>
  <w:num w:numId="21" w16cid:durableId="1773357868">
    <w:abstractNumId w:val="3"/>
  </w:num>
  <w:num w:numId="22" w16cid:durableId="1820028470">
    <w:abstractNumId w:val="13"/>
  </w:num>
  <w:num w:numId="23" w16cid:durableId="1561750485">
    <w:abstractNumId w:val="1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425"/>
  <w:doNotHyphenateCaps/>
  <w:drawingGridHorizontalSpacing w:val="100"/>
  <w:displayHorizontalDrawingGridEvery w:val="2"/>
  <w:noPunctuationKerning/>
  <w:characterSpacingControl w:val="doNotCompress"/>
  <w:savePreviewPicture/>
  <w:hdrShapeDefaults>
    <o:shapedefaults v:ext="edit" spidmax="2097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254B7"/>
    <w:rsid w:val="00004C08"/>
    <w:rsid w:val="00011711"/>
    <w:rsid w:val="00033CBC"/>
    <w:rsid w:val="000369F0"/>
    <w:rsid w:val="0004518C"/>
    <w:rsid w:val="00051247"/>
    <w:rsid w:val="000540D5"/>
    <w:rsid w:val="00054C6A"/>
    <w:rsid w:val="000639E2"/>
    <w:rsid w:val="00070F4C"/>
    <w:rsid w:val="00071749"/>
    <w:rsid w:val="00075FA4"/>
    <w:rsid w:val="00076130"/>
    <w:rsid w:val="0008632C"/>
    <w:rsid w:val="00094419"/>
    <w:rsid w:val="000B6923"/>
    <w:rsid w:val="000C2B06"/>
    <w:rsid w:val="000D0006"/>
    <w:rsid w:val="000E653A"/>
    <w:rsid w:val="000F1FB7"/>
    <w:rsid w:val="000F3DAD"/>
    <w:rsid w:val="000F5448"/>
    <w:rsid w:val="000F6F56"/>
    <w:rsid w:val="000F7406"/>
    <w:rsid w:val="0010045B"/>
    <w:rsid w:val="001317A6"/>
    <w:rsid w:val="00140F7E"/>
    <w:rsid w:val="00143FDC"/>
    <w:rsid w:val="001628F7"/>
    <w:rsid w:val="00165E61"/>
    <w:rsid w:val="00172D7E"/>
    <w:rsid w:val="00197576"/>
    <w:rsid w:val="001A7510"/>
    <w:rsid w:val="001B3175"/>
    <w:rsid w:val="001B7A0C"/>
    <w:rsid w:val="001D03B8"/>
    <w:rsid w:val="001D2DBA"/>
    <w:rsid w:val="001D2E68"/>
    <w:rsid w:val="001D59B8"/>
    <w:rsid w:val="001D70E1"/>
    <w:rsid w:val="001E185D"/>
    <w:rsid w:val="001E1BF0"/>
    <w:rsid w:val="001E31EB"/>
    <w:rsid w:val="001E795C"/>
    <w:rsid w:val="001F3A61"/>
    <w:rsid w:val="0020147B"/>
    <w:rsid w:val="00220894"/>
    <w:rsid w:val="002373D4"/>
    <w:rsid w:val="0025182E"/>
    <w:rsid w:val="002539F4"/>
    <w:rsid w:val="002674F6"/>
    <w:rsid w:val="0028149B"/>
    <w:rsid w:val="0028458B"/>
    <w:rsid w:val="00296B0F"/>
    <w:rsid w:val="00297085"/>
    <w:rsid w:val="002B319D"/>
    <w:rsid w:val="002B383C"/>
    <w:rsid w:val="002B4D02"/>
    <w:rsid w:val="002B60BC"/>
    <w:rsid w:val="002C5745"/>
    <w:rsid w:val="002C68A6"/>
    <w:rsid w:val="002D399A"/>
    <w:rsid w:val="002E061D"/>
    <w:rsid w:val="002E7D86"/>
    <w:rsid w:val="00300B87"/>
    <w:rsid w:val="00303E28"/>
    <w:rsid w:val="00324138"/>
    <w:rsid w:val="00325A07"/>
    <w:rsid w:val="00325CFE"/>
    <w:rsid w:val="00326C71"/>
    <w:rsid w:val="00327180"/>
    <w:rsid w:val="00327649"/>
    <w:rsid w:val="00330D8B"/>
    <w:rsid w:val="003359B9"/>
    <w:rsid w:val="00346849"/>
    <w:rsid w:val="00367BA6"/>
    <w:rsid w:val="00367C7F"/>
    <w:rsid w:val="00373279"/>
    <w:rsid w:val="00376BD3"/>
    <w:rsid w:val="003868FB"/>
    <w:rsid w:val="0039091C"/>
    <w:rsid w:val="00396D9C"/>
    <w:rsid w:val="003A0EF4"/>
    <w:rsid w:val="003A25C1"/>
    <w:rsid w:val="003A5B7E"/>
    <w:rsid w:val="003B32DA"/>
    <w:rsid w:val="003D1700"/>
    <w:rsid w:val="003E07A1"/>
    <w:rsid w:val="003E09C7"/>
    <w:rsid w:val="003E1438"/>
    <w:rsid w:val="003E183B"/>
    <w:rsid w:val="003E4BA4"/>
    <w:rsid w:val="003E7900"/>
    <w:rsid w:val="003F5082"/>
    <w:rsid w:val="004039B8"/>
    <w:rsid w:val="00406663"/>
    <w:rsid w:val="00415039"/>
    <w:rsid w:val="00416D3B"/>
    <w:rsid w:val="00430D21"/>
    <w:rsid w:val="004660CF"/>
    <w:rsid w:val="00473F2C"/>
    <w:rsid w:val="00475F54"/>
    <w:rsid w:val="00482A2E"/>
    <w:rsid w:val="00484BB8"/>
    <w:rsid w:val="004A5A05"/>
    <w:rsid w:val="004B59B8"/>
    <w:rsid w:val="004C4E1D"/>
    <w:rsid w:val="004D4467"/>
    <w:rsid w:val="004E28A1"/>
    <w:rsid w:val="004E481E"/>
    <w:rsid w:val="004F0C66"/>
    <w:rsid w:val="004F2E56"/>
    <w:rsid w:val="005201D0"/>
    <w:rsid w:val="005254B7"/>
    <w:rsid w:val="005522A8"/>
    <w:rsid w:val="00555B94"/>
    <w:rsid w:val="00560F13"/>
    <w:rsid w:val="005618B3"/>
    <w:rsid w:val="005622B2"/>
    <w:rsid w:val="00581B99"/>
    <w:rsid w:val="00581EA9"/>
    <w:rsid w:val="00592563"/>
    <w:rsid w:val="005C1A5F"/>
    <w:rsid w:val="005C36CA"/>
    <w:rsid w:val="005C37FA"/>
    <w:rsid w:val="005D2634"/>
    <w:rsid w:val="005D3B2C"/>
    <w:rsid w:val="005D654C"/>
    <w:rsid w:val="005E1EEE"/>
    <w:rsid w:val="005E7845"/>
    <w:rsid w:val="005F3743"/>
    <w:rsid w:val="005F598D"/>
    <w:rsid w:val="0060743D"/>
    <w:rsid w:val="00610257"/>
    <w:rsid w:val="00640CC2"/>
    <w:rsid w:val="00644611"/>
    <w:rsid w:val="006548EB"/>
    <w:rsid w:val="0065720B"/>
    <w:rsid w:val="00665972"/>
    <w:rsid w:val="00691679"/>
    <w:rsid w:val="0069369C"/>
    <w:rsid w:val="006947AD"/>
    <w:rsid w:val="00694D99"/>
    <w:rsid w:val="006A52B0"/>
    <w:rsid w:val="006B7CEE"/>
    <w:rsid w:val="006C1D8F"/>
    <w:rsid w:val="006D1C85"/>
    <w:rsid w:val="006E6953"/>
    <w:rsid w:val="006F4848"/>
    <w:rsid w:val="00702391"/>
    <w:rsid w:val="0070261C"/>
    <w:rsid w:val="00703C3A"/>
    <w:rsid w:val="007214F9"/>
    <w:rsid w:val="00725B09"/>
    <w:rsid w:val="00734107"/>
    <w:rsid w:val="00760479"/>
    <w:rsid w:val="007642D6"/>
    <w:rsid w:val="00766828"/>
    <w:rsid w:val="007717C1"/>
    <w:rsid w:val="00780AB3"/>
    <w:rsid w:val="00784E26"/>
    <w:rsid w:val="0078531F"/>
    <w:rsid w:val="007A0C89"/>
    <w:rsid w:val="007B10F3"/>
    <w:rsid w:val="007B1F45"/>
    <w:rsid w:val="007B267F"/>
    <w:rsid w:val="007C46CD"/>
    <w:rsid w:val="007F7E19"/>
    <w:rsid w:val="0080149D"/>
    <w:rsid w:val="0080481F"/>
    <w:rsid w:val="00816773"/>
    <w:rsid w:val="00820948"/>
    <w:rsid w:val="008239F0"/>
    <w:rsid w:val="00823AFD"/>
    <w:rsid w:val="00831199"/>
    <w:rsid w:val="00834DC0"/>
    <w:rsid w:val="008409DA"/>
    <w:rsid w:val="00853BF5"/>
    <w:rsid w:val="008579BB"/>
    <w:rsid w:val="00860B5E"/>
    <w:rsid w:val="00860D81"/>
    <w:rsid w:val="00865084"/>
    <w:rsid w:val="00870681"/>
    <w:rsid w:val="00871968"/>
    <w:rsid w:val="008721B6"/>
    <w:rsid w:val="008726E9"/>
    <w:rsid w:val="00873FB8"/>
    <w:rsid w:val="00881BEB"/>
    <w:rsid w:val="00882CDE"/>
    <w:rsid w:val="00887E03"/>
    <w:rsid w:val="008A238B"/>
    <w:rsid w:val="008A5E20"/>
    <w:rsid w:val="008B3CFF"/>
    <w:rsid w:val="008D5C6F"/>
    <w:rsid w:val="008E45FA"/>
    <w:rsid w:val="008F090E"/>
    <w:rsid w:val="008F269E"/>
    <w:rsid w:val="008F26B3"/>
    <w:rsid w:val="008F431B"/>
    <w:rsid w:val="008F561D"/>
    <w:rsid w:val="008F650D"/>
    <w:rsid w:val="00910540"/>
    <w:rsid w:val="00934377"/>
    <w:rsid w:val="00934CA6"/>
    <w:rsid w:val="00936254"/>
    <w:rsid w:val="0094151E"/>
    <w:rsid w:val="00956EA5"/>
    <w:rsid w:val="009614FF"/>
    <w:rsid w:val="00961EE0"/>
    <w:rsid w:val="009633BA"/>
    <w:rsid w:val="0096675D"/>
    <w:rsid w:val="00966DCA"/>
    <w:rsid w:val="00970598"/>
    <w:rsid w:val="00973FEA"/>
    <w:rsid w:val="00977815"/>
    <w:rsid w:val="009A4911"/>
    <w:rsid w:val="009A4E92"/>
    <w:rsid w:val="009A5717"/>
    <w:rsid w:val="009A7679"/>
    <w:rsid w:val="009B145D"/>
    <w:rsid w:val="009D43FA"/>
    <w:rsid w:val="009D52CC"/>
    <w:rsid w:val="009D6976"/>
    <w:rsid w:val="009D70E0"/>
    <w:rsid w:val="009E1356"/>
    <w:rsid w:val="009E4DAB"/>
    <w:rsid w:val="009F023E"/>
    <w:rsid w:val="009F2511"/>
    <w:rsid w:val="00A0786A"/>
    <w:rsid w:val="00A200C2"/>
    <w:rsid w:val="00A200D0"/>
    <w:rsid w:val="00A27D6B"/>
    <w:rsid w:val="00A3127A"/>
    <w:rsid w:val="00A314DC"/>
    <w:rsid w:val="00A32C9F"/>
    <w:rsid w:val="00A36DDA"/>
    <w:rsid w:val="00A40DE5"/>
    <w:rsid w:val="00A427C8"/>
    <w:rsid w:val="00A639AC"/>
    <w:rsid w:val="00A72F7F"/>
    <w:rsid w:val="00A81E7A"/>
    <w:rsid w:val="00A86143"/>
    <w:rsid w:val="00A9213D"/>
    <w:rsid w:val="00A961D4"/>
    <w:rsid w:val="00AA7EF0"/>
    <w:rsid w:val="00AB270F"/>
    <w:rsid w:val="00AB6853"/>
    <w:rsid w:val="00AB6CC5"/>
    <w:rsid w:val="00AD52CC"/>
    <w:rsid w:val="00AD5F23"/>
    <w:rsid w:val="00AE2537"/>
    <w:rsid w:val="00AE26E6"/>
    <w:rsid w:val="00AE7255"/>
    <w:rsid w:val="00B010A2"/>
    <w:rsid w:val="00B04042"/>
    <w:rsid w:val="00B22B22"/>
    <w:rsid w:val="00B26BB4"/>
    <w:rsid w:val="00B34531"/>
    <w:rsid w:val="00B47FD9"/>
    <w:rsid w:val="00B60068"/>
    <w:rsid w:val="00B61A4D"/>
    <w:rsid w:val="00B62F40"/>
    <w:rsid w:val="00B809EF"/>
    <w:rsid w:val="00B8332E"/>
    <w:rsid w:val="00B83963"/>
    <w:rsid w:val="00B90A5D"/>
    <w:rsid w:val="00BA1531"/>
    <w:rsid w:val="00BA3CE9"/>
    <w:rsid w:val="00BA3DCC"/>
    <w:rsid w:val="00BA46AE"/>
    <w:rsid w:val="00BB27B0"/>
    <w:rsid w:val="00BB62FF"/>
    <w:rsid w:val="00BC39B1"/>
    <w:rsid w:val="00BC4372"/>
    <w:rsid w:val="00BD5440"/>
    <w:rsid w:val="00BD5458"/>
    <w:rsid w:val="00BE2D40"/>
    <w:rsid w:val="00BF311A"/>
    <w:rsid w:val="00C10EEB"/>
    <w:rsid w:val="00C15B5D"/>
    <w:rsid w:val="00C36C43"/>
    <w:rsid w:val="00C4258A"/>
    <w:rsid w:val="00C5191B"/>
    <w:rsid w:val="00C536B9"/>
    <w:rsid w:val="00C56C3D"/>
    <w:rsid w:val="00C56E80"/>
    <w:rsid w:val="00C67D4A"/>
    <w:rsid w:val="00C74C32"/>
    <w:rsid w:val="00C80373"/>
    <w:rsid w:val="00C83AD6"/>
    <w:rsid w:val="00C8624E"/>
    <w:rsid w:val="00C871CA"/>
    <w:rsid w:val="00C96E01"/>
    <w:rsid w:val="00CA3AEC"/>
    <w:rsid w:val="00CA797C"/>
    <w:rsid w:val="00CC27A8"/>
    <w:rsid w:val="00CC671B"/>
    <w:rsid w:val="00CE3BA1"/>
    <w:rsid w:val="00CE61E0"/>
    <w:rsid w:val="00CF410E"/>
    <w:rsid w:val="00D11763"/>
    <w:rsid w:val="00D12D53"/>
    <w:rsid w:val="00D1362A"/>
    <w:rsid w:val="00D15EDD"/>
    <w:rsid w:val="00D21BF4"/>
    <w:rsid w:val="00D34A98"/>
    <w:rsid w:val="00D436FC"/>
    <w:rsid w:val="00D44567"/>
    <w:rsid w:val="00D500DA"/>
    <w:rsid w:val="00D51454"/>
    <w:rsid w:val="00D53A16"/>
    <w:rsid w:val="00D67F24"/>
    <w:rsid w:val="00D72E76"/>
    <w:rsid w:val="00D73E85"/>
    <w:rsid w:val="00D7483B"/>
    <w:rsid w:val="00D75441"/>
    <w:rsid w:val="00D906BA"/>
    <w:rsid w:val="00D91F14"/>
    <w:rsid w:val="00D97860"/>
    <w:rsid w:val="00D97F3E"/>
    <w:rsid w:val="00DB7604"/>
    <w:rsid w:val="00DD18B4"/>
    <w:rsid w:val="00DD7AC0"/>
    <w:rsid w:val="00DE3B18"/>
    <w:rsid w:val="00DE4E15"/>
    <w:rsid w:val="00E018B3"/>
    <w:rsid w:val="00E14BD9"/>
    <w:rsid w:val="00E14C6F"/>
    <w:rsid w:val="00E26EB6"/>
    <w:rsid w:val="00E31F07"/>
    <w:rsid w:val="00E36874"/>
    <w:rsid w:val="00E373E4"/>
    <w:rsid w:val="00E4585F"/>
    <w:rsid w:val="00E517F4"/>
    <w:rsid w:val="00E5591E"/>
    <w:rsid w:val="00E63FE6"/>
    <w:rsid w:val="00E66592"/>
    <w:rsid w:val="00E724A2"/>
    <w:rsid w:val="00E85EFA"/>
    <w:rsid w:val="00E9248A"/>
    <w:rsid w:val="00E94ADF"/>
    <w:rsid w:val="00E96BF2"/>
    <w:rsid w:val="00EA37DA"/>
    <w:rsid w:val="00EB3636"/>
    <w:rsid w:val="00ED40B8"/>
    <w:rsid w:val="00EF16B6"/>
    <w:rsid w:val="00EF1E6E"/>
    <w:rsid w:val="00EF3E69"/>
    <w:rsid w:val="00EF5AFF"/>
    <w:rsid w:val="00F056C3"/>
    <w:rsid w:val="00F107B7"/>
    <w:rsid w:val="00F17320"/>
    <w:rsid w:val="00F226D0"/>
    <w:rsid w:val="00F34100"/>
    <w:rsid w:val="00F34BEC"/>
    <w:rsid w:val="00F35394"/>
    <w:rsid w:val="00F35D92"/>
    <w:rsid w:val="00F36CEF"/>
    <w:rsid w:val="00F4414F"/>
    <w:rsid w:val="00F47690"/>
    <w:rsid w:val="00F537D3"/>
    <w:rsid w:val="00F551DF"/>
    <w:rsid w:val="00F7313A"/>
    <w:rsid w:val="00F94218"/>
    <w:rsid w:val="00FA2BCD"/>
    <w:rsid w:val="00FB5F07"/>
    <w:rsid w:val="00FC7DB8"/>
    <w:rsid w:val="00FD3C54"/>
    <w:rsid w:val="00FD71C3"/>
    <w:rsid w:val="00FE0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97"/>
    <o:shapelayout v:ext="edit">
      <o:idmap v:ext="edit" data="2"/>
    </o:shapelayout>
  </w:shapeDefaults>
  <w:decimalSymbol w:val=","/>
  <w:listSeparator w:val=";"/>
  <w14:docId w14:val="31AD11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F023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11">
    <w:name w:val="Überschrift 11"/>
    <w:basedOn w:val="Standard"/>
    <w:next w:val="Standard"/>
    <w:uiPriority w:val="99"/>
    <w:rsid w:val="00956EA5"/>
    <w:pPr>
      <w:keepNext/>
      <w:outlineLvl w:val="0"/>
    </w:pPr>
    <w:rPr>
      <w:rFonts w:ascii="Arial" w:hAnsi="Arial"/>
      <w:b/>
      <w:sz w:val="24"/>
    </w:rPr>
  </w:style>
  <w:style w:type="paragraph" w:customStyle="1" w:styleId="berschrift21">
    <w:name w:val="Überschrift 21"/>
    <w:basedOn w:val="Standard"/>
    <w:next w:val="Standard"/>
    <w:uiPriority w:val="99"/>
    <w:rsid w:val="00956EA5"/>
    <w:pPr>
      <w:keepNext/>
      <w:outlineLvl w:val="1"/>
    </w:pPr>
    <w:rPr>
      <w:b/>
      <w:bCs/>
      <w:sz w:val="24"/>
      <w:szCs w:val="24"/>
    </w:rPr>
  </w:style>
  <w:style w:type="paragraph" w:customStyle="1" w:styleId="berschrift31">
    <w:name w:val="Überschrift 31"/>
    <w:basedOn w:val="Standard"/>
    <w:next w:val="Standard"/>
    <w:uiPriority w:val="99"/>
    <w:rsid w:val="00956EA5"/>
    <w:pPr>
      <w:keepNext/>
      <w:outlineLvl w:val="2"/>
    </w:pPr>
    <w:rPr>
      <w:rFonts w:ascii="Arial" w:hAnsi="Arial"/>
      <w:sz w:val="24"/>
    </w:rPr>
  </w:style>
  <w:style w:type="paragraph" w:customStyle="1" w:styleId="berschrift41">
    <w:name w:val="Überschrift 41"/>
    <w:basedOn w:val="Standard"/>
    <w:next w:val="Standard"/>
    <w:uiPriority w:val="99"/>
    <w:rsid w:val="00956EA5"/>
    <w:pPr>
      <w:keepNext/>
      <w:autoSpaceDE w:val="0"/>
      <w:autoSpaceDN w:val="0"/>
      <w:adjustRightInd w:val="0"/>
      <w:outlineLvl w:val="3"/>
    </w:pPr>
    <w:rPr>
      <w:b/>
      <w:bCs/>
      <w:sz w:val="22"/>
    </w:rPr>
  </w:style>
  <w:style w:type="paragraph" w:customStyle="1" w:styleId="berschrift51">
    <w:name w:val="Überschrift 51"/>
    <w:basedOn w:val="Standard"/>
    <w:next w:val="Standard"/>
    <w:uiPriority w:val="99"/>
    <w:rsid w:val="00956EA5"/>
    <w:pPr>
      <w:keepNext/>
      <w:autoSpaceDE w:val="0"/>
      <w:autoSpaceDN w:val="0"/>
      <w:adjustRightInd w:val="0"/>
      <w:spacing w:before="120"/>
      <w:jc w:val="center"/>
      <w:outlineLvl w:val="4"/>
    </w:pPr>
    <w:rPr>
      <w:color w:val="000000"/>
      <w:sz w:val="16"/>
    </w:rPr>
  </w:style>
  <w:style w:type="paragraph" w:customStyle="1" w:styleId="berschrift61">
    <w:name w:val="Überschrift 61"/>
    <w:basedOn w:val="Standard"/>
    <w:next w:val="Standard"/>
    <w:uiPriority w:val="99"/>
    <w:rsid w:val="00956EA5"/>
    <w:pPr>
      <w:keepNext/>
      <w:autoSpaceDE w:val="0"/>
      <w:autoSpaceDN w:val="0"/>
      <w:adjustRightInd w:val="0"/>
      <w:outlineLvl w:val="5"/>
    </w:pPr>
    <w:rPr>
      <w:sz w:val="22"/>
    </w:rPr>
  </w:style>
  <w:style w:type="paragraph" w:customStyle="1" w:styleId="berschrift71">
    <w:name w:val="Überschrift 71"/>
    <w:basedOn w:val="Standard"/>
    <w:next w:val="Standard"/>
    <w:uiPriority w:val="99"/>
    <w:rsid w:val="00956EA5"/>
    <w:pPr>
      <w:keepNext/>
      <w:jc w:val="center"/>
      <w:outlineLvl w:val="6"/>
    </w:pPr>
    <w:rPr>
      <w:b/>
      <w:bCs/>
      <w:szCs w:val="28"/>
    </w:rPr>
  </w:style>
  <w:style w:type="paragraph" w:customStyle="1" w:styleId="berschrift81">
    <w:name w:val="Überschrift 81"/>
    <w:basedOn w:val="Standard"/>
    <w:next w:val="Standard"/>
    <w:uiPriority w:val="99"/>
    <w:rsid w:val="00956EA5"/>
    <w:pPr>
      <w:keepNext/>
      <w:jc w:val="center"/>
      <w:outlineLvl w:val="7"/>
    </w:pPr>
    <w:rPr>
      <w:b/>
      <w:bCs/>
      <w:sz w:val="22"/>
    </w:rPr>
  </w:style>
  <w:style w:type="paragraph" w:customStyle="1" w:styleId="berschrift91">
    <w:name w:val="Überschrift 91"/>
    <w:basedOn w:val="Standard"/>
    <w:next w:val="Standard"/>
    <w:uiPriority w:val="99"/>
    <w:rsid w:val="00956EA5"/>
    <w:pPr>
      <w:keepNext/>
      <w:autoSpaceDE w:val="0"/>
      <w:autoSpaceDN w:val="0"/>
      <w:adjustRightInd w:val="0"/>
      <w:jc w:val="center"/>
      <w:outlineLvl w:val="8"/>
    </w:pPr>
    <w:rPr>
      <w:b/>
      <w:bCs/>
      <w:color w:val="000000"/>
      <w:sz w:val="16"/>
      <w:szCs w:val="24"/>
    </w:rPr>
  </w:style>
  <w:style w:type="paragraph" w:styleId="Kopfzeile">
    <w:name w:val="header"/>
    <w:aliases w:val="Unterstreichen"/>
    <w:basedOn w:val="Standard"/>
    <w:link w:val="KopfzeileZchn"/>
    <w:uiPriority w:val="99"/>
    <w:rsid w:val="00956EA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aliases w:val="Unterstreichen Zchn"/>
    <w:link w:val="Kopfzeile"/>
    <w:uiPriority w:val="99"/>
    <w:semiHidden/>
    <w:locked/>
    <w:rsid w:val="00D436FC"/>
    <w:rPr>
      <w:rFonts w:cs="Times New Roman"/>
      <w:sz w:val="20"/>
      <w:szCs w:val="20"/>
    </w:rPr>
  </w:style>
  <w:style w:type="paragraph" w:styleId="Fuzeile">
    <w:name w:val="footer"/>
    <w:basedOn w:val="Standard"/>
    <w:link w:val="FuzeileZchn"/>
    <w:uiPriority w:val="99"/>
    <w:rsid w:val="00956EA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locked/>
    <w:rsid w:val="00D436FC"/>
    <w:rPr>
      <w:rFonts w:cs="Times New Roman"/>
      <w:sz w:val="20"/>
      <w:szCs w:val="20"/>
    </w:rPr>
  </w:style>
  <w:style w:type="character" w:styleId="Kommentarzeichen">
    <w:name w:val="annotation reference"/>
    <w:uiPriority w:val="99"/>
    <w:semiHidden/>
    <w:rsid w:val="00956EA5"/>
    <w:rPr>
      <w:rFonts w:cs="Times New Roman"/>
      <w:sz w:val="16"/>
    </w:rPr>
  </w:style>
  <w:style w:type="paragraph" w:customStyle="1" w:styleId="Textkrper1">
    <w:name w:val="Textkörper1"/>
    <w:basedOn w:val="Standard"/>
    <w:uiPriority w:val="99"/>
    <w:rsid w:val="00956EA5"/>
    <w:rPr>
      <w:rFonts w:ascii="Arial" w:hAnsi="Arial"/>
      <w:b/>
      <w:sz w:val="28"/>
    </w:rPr>
  </w:style>
  <w:style w:type="paragraph" w:customStyle="1" w:styleId="Textkrper21">
    <w:name w:val="Textkörper 21"/>
    <w:basedOn w:val="Standard"/>
    <w:uiPriority w:val="99"/>
    <w:rsid w:val="00956EA5"/>
    <w:pPr>
      <w:spacing w:line="360" w:lineRule="auto"/>
      <w:jc w:val="both"/>
    </w:pPr>
  </w:style>
  <w:style w:type="paragraph" w:styleId="Sprechblasentext">
    <w:name w:val="Balloon Text"/>
    <w:basedOn w:val="Standard"/>
    <w:link w:val="SprechblasentextZchn"/>
    <w:uiPriority w:val="99"/>
    <w:semiHidden/>
    <w:rsid w:val="00956EA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D436FC"/>
    <w:rPr>
      <w:rFonts w:cs="Times New Roman"/>
      <w:sz w:val="2"/>
    </w:rPr>
  </w:style>
  <w:style w:type="paragraph" w:customStyle="1" w:styleId="Default">
    <w:name w:val="Default"/>
    <w:rsid w:val="00956EA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ufzhlung">
    <w:name w:val="Aufzählung"/>
    <w:basedOn w:val="Default"/>
    <w:next w:val="Default"/>
    <w:uiPriority w:val="99"/>
    <w:rsid w:val="00956EA5"/>
    <w:rPr>
      <w:rFonts w:cs="Times New Roman"/>
      <w:color w:val="auto"/>
    </w:rPr>
  </w:style>
  <w:style w:type="paragraph" w:styleId="Kommentartext">
    <w:name w:val="annotation text"/>
    <w:basedOn w:val="Standard"/>
    <w:link w:val="KommentartextZchn"/>
    <w:uiPriority w:val="99"/>
    <w:semiHidden/>
    <w:rsid w:val="00956EA5"/>
  </w:style>
  <w:style w:type="character" w:customStyle="1" w:styleId="KommentartextZchn">
    <w:name w:val="Kommentartext Zchn"/>
    <w:link w:val="Kommentartext"/>
    <w:uiPriority w:val="99"/>
    <w:semiHidden/>
    <w:locked/>
    <w:rsid w:val="00B34531"/>
    <w:rPr>
      <w:rFonts w:cs="Times New Roman"/>
    </w:rPr>
  </w:style>
  <w:style w:type="character" w:styleId="Seitenzahl">
    <w:name w:val="page number"/>
    <w:uiPriority w:val="99"/>
    <w:rsid w:val="00956EA5"/>
    <w:rPr>
      <w:rFonts w:cs="Times New Roman"/>
    </w:rPr>
  </w:style>
  <w:style w:type="paragraph" w:customStyle="1" w:styleId="Textkrper31">
    <w:name w:val="Textkörper 31"/>
    <w:basedOn w:val="Standard"/>
    <w:uiPriority w:val="99"/>
    <w:rsid w:val="00956EA5"/>
    <w:pPr>
      <w:autoSpaceDE w:val="0"/>
      <w:autoSpaceDN w:val="0"/>
      <w:adjustRightInd w:val="0"/>
    </w:pPr>
    <w:rPr>
      <w:color w:val="000000"/>
      <w:sz w:val="22"/>
    </w:rPr>
  </w:style>
  <w:style w:type="character" w:customStyle="1" w:styleId="highlightedsearchterm">
    <w:name w:val="highlightedsearchterm"/>
    <w:uiPriority w:val="99"/>
    <w:rsid w:val="00956EA5"/>
    <w:rPr>
      <w:rFonts w:cs="Times New Roman"/>
    </w:rPr>
  </w:style>
  <w:style w:type="character" w:styleId="Hervorhebung">
    <w:name w:val="Emphasis"/>
    <w:uiPriority w:val="99"/>
    <w:qFormat/>
    <w:rsid w:val="00956EA5"/>
    <w:rPr>
      <w:rFonts w:cs="Times New Roman"/>
      <w:i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B34531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B34531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rsid w:val="00766828"/>
  </w:style>
  <w:style w:type="character" w:customStyle="1" w:styleId="FunotentextZchn">
    <w:name w:val="Fußnotentext Zchn"/>
    <w:link w:val="Funotentext"/>
    <w:uiPriority w:val="99"/>
    <w:locked/>
    <w:rsid w:val="00766828"/>
    <w:rPr>
      <w:rFonts w:cs="Times New Roman"/>
    </w:rPr>
  </w:style>
  <w:style w:type="character" w:styleId="Funotenzeichen">
    <w:name w:val="footnote reference"/>
    <w:uiPriority w:val="99"/>
    <w:rsid w:val="00766828"/>
    <w:rPr>
      <w:rFonts w:cs="Times New Roman"/>
      <w:vertAlign w:val="superscript"/>
    </w:rPr>
  </w:style>
  <w:style w:type="paragraph" w:customStyle="1" w:styleId="berschriftSAA">
    <w:name w:val="Überschrift SAA"/>
    <w:basedOn w:val="Standard"/>
    <w:uiPriority w:val="99"/>
    <w:rsid w:val="00870681"/>
    <w:rPr>
      <w:b/>
      <w:sz w:val="22"/>
      <w:u w:val="single"/>
    </w:rPr>
  </w:style>
  <w:style w:type="paragraph" w:customStyle="1" w:styleId="InhaltSAA">
    <w:name w:val="Inhalt SAA"/>
    <w:basedOn w:val="Standard"/>
    <w:uiPriority w:val="99"/>
    <w:rsid w:val="00870681"/>
    <w:rPr>
      <w:sz w:val="22"/>
    </w:rPr>
  </w:style>
  <w:style w:type="paragraph" w:customStyle="1" w:styleId="ArbeitsvorbereitungPunkte">
    <w:name w:val="Arbeitsvorbereitung Punkte"/>
    <w:basedOn w:val="Standard"/>
    <w:link w:val="ArbeitsvorbereitungPunkteZchnZchn"/>
    <w:uiPriority w:val="99"/>
    <w:rsid w:val="00870681"/>
    <w:pPr>
      <w:numPr>
        <w:numId w:val="1"/>
      </w:numPr>
    </w:pPr>
    <w:rPr>
      <w:sz w:val="22"/>
    </w:rPr>
  </w:style>
  <w:style w:type="character" w:customStyle="1" w:styleId="ArbeitsvorbereitungPunkteZchnZchn">
    <w:name w:val="Arbeitsvorbereitung Punkte Zchn Zchn"/>
    <w:link w:val="ArbeitsvorbereitungPunkte"/>
    <w:uiPriority w:val="99"/>
    <w:locked/>
    <w:rsid w:val="00870681"/>
    <w:rPr>
      <w:sz w:val="22"/>
      <w:lang w:val="de-DE" w:eastAsia="de-DE"/>
    </w:rPr>
  </w:style>
  <w:style w:type="paragraph" w:customStyle="1" w:styleId="ArbeitsvorbereitungUnterpunkte">
    <w:name w:val="Arbeitsvorbereitung Unterpunkte"/>
    <w:basedOn w:val="Standard"/>
    <w:uiPriority w:val="99"/>
    <w:rsid w:val="00870681"/>
    <w:pPr>
      <w:numPr>
        <w:ilvl w:val="1"/>
        <w:numId w:val="2"/>
      </w:numPr>
      <w:tabs>
        <w:tab w:val="clear" w:pos="1418"/>
        <w:tab w:val="num" w:pos="851"/>
      </w:tabs>
      <w:ind w:left="851" w:hanging="494"/>
    </w:pPr>
    <w:rPr>
      <w:sz w:val="22"/>
    </w:rPr>
  </w:style>
  <w:style w:type="paragraph" w:customStyle="1" w:styleId="ArbeitsgangZahlen">
    <w:name w:val="Arbeitsgang Zahlen"/>
    <w:basedOn w:val="Standard"/>
    <w:uiPriority w:val="99"/>
    <w:rsid w:val="00870681"/>
    <w:pPr>
      <w:numPr>
        <w:numId w:val="8"/>
      </w:numPr>
    </w:pPr>
    <w:rPr>
      <w:sz w:val="22"/>
    </w:rPr>
  </w:style>
  <w:style w:type="paragraph" w:customStyle="1" w:styleId="FormatvorlageAufgezhlt2">
    <w:name w:val="Formatvorlage Aufgezählt2"/>
    <w:basedOn w:val="Standard"/>
    <w:uiPriority w:val="99"/>
    <w:rsid w:val="00870681"/>
    <w:pPr>
      <w:numPr>
        <w:ilvl w:val="1"/>
        <w:numId w:val="3"/>
      </w:numPr>
      <w:tabs>
        <w:tab w:val="clear" w:pos="1134"/>
        <w:tab w:val="num" w:pos="851"/>
      </w:tabs>
      <w:ind w:left="851" w:hanging="494"/>
    </w:pPr>
    <w:rPr>
      <w:sz w:val="22"/>
    </w:rPr>
  </w:style>
  <w:style w:type="paragraph" w:customStyle="1" w:styleId="UnterberschriftSAA">
    <w:name w:val="Unterüberschrift SAA"/>
    <w:basedOn w:val="Standard"/>
    <w:uiPriority w:val="99"/>
    <w:rsid w:val="00870681"/>
    <w:pPr>
      <w:spacing w:before="50" w:after="30"/>
    </w:pPr>
    <w:rPr>
      <w:sz w:val="22"/>
      <w:u w:val="single"/>
    </w:rPr>
  </w:style>
  <w:style w:type="paragraph" w:customStyle="1" w:styleId="ArbeitsgangUnterpunkte">
    <w:name w:val="Arbeitsgang Unterpunkte"/>
    <w:basedOn w:val="ArbeitsvorbereitungUnterpunkte"/>
    <w:uiPriority w:val="99"/>
    <w:rsid w:val="00870681"/>
    <w:pPr>
      <w:numPr>
        <w:ilvl w:val="0"/>
        <w:numId w:val="4"/>
      </w:numPr>
    </w:pPr>
  </w:style>
  <w:style w:type="table" w:customStyle="1" w:styleId="Tabellengitternetz">
    <w:name w:val="Tabellengitternetz"/>
    <w:basedOn w:val="NormaleTabelle"/>
    <w:uiPriority w:val="99"/>
    <w:rsid w:val="008706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0">
    <w:name w:val="Pa0"/>
    <w:basedOn w:val="Standard"/>
    <w:next w:val="Standard"/>
    <w:uiPriority w:val="99"/>
    <w:rsid w:val="008239F0"/>
    <w:pPr>
      <w:autoSpaceDE w:val="0"/>
      <w:autoSpaceDN w:val="0"/>
      <w:adjustRightInd w:val="0"/>
      <w:spacing w:line="241" w:lineRule="atLeast"/>
    </w:pPr>
    <w:rPr>
      <w:rFonts w:ascii="Arial Rounded MT Bold" w:hAnsi="Arial Rounded MT Bold"/>
      <w:sz w:val="24"/>
      <w:szCs w:val="24"/>
    </w:rPr>
  </w:style>
  <w:style w:type="character" w:customStyle="1" w:styleId="A0">
    <w:name w:val="A0"/>
    <w:uiPriority w:val="99"/>
    <w:rsid w:val="008239F0"/>
    <w:rPr>
      <w:b/>
      <w:color w:val="19161A"/>
      <w:sz w:val="18"/>
    </w:rPr>
  </w:style>
  <w:style w:type="character" w:customStyle="1" w:styleId="A2">
    <w:name w:val="A2"/>
    <w:uiPriority w:val="99"/>
    <w:rsid w:val="008239F0"/>
    <w:rPr>
      <w:rFonts w:ascii="Arial" w:hAnsi="Arial"/>
      <w:color w:val="19161A"/>
      <w:sz w:val="14"/>
    </w:rPr>
  </w:style>
  <w:style w:type="paragraph" w:styleId="Listenabsatz">
    <w:name w:val="List Paragraph"/>
    <w:basedOn w:val="Standard"/>
    <w:uiPriority w:val="34"/>
    <w:qFormat/>
    <w:rsid w:val="002C5745"/>
    <w:pPr>
      <w:spacing w:before="30" w:after="30" w:line="288" w:lineRule="auto"/>
      <w:ind w:left="720"/>
      <w:contextualSpacing/>
    </w:pPr>
    <w:rPr>
      <w:rFonts w:ascii="Century Gothic" w:hAnsi="Century Gothic"/>
      <w:sz w:val="24"/>
    </w:rPr>
  </w:style>
  <w:style w:type="paragraph" w:customStyle="1" w:styleId="InhaltVA">
    <w:name w:val="Inhalt VA"/>
    <w:basedOn w:val="Standard"/>
    <w:rsid w:val="002C5745"/>
    <w:pPr>
      <w:jc w:val="both"/>
    </w:pPr>
    <w:rPr>
      <w:color w:val="000000"/>
      <w:sz w:val="22"/>
    </w:rPr>
  </w:style>
  <w:style w:type="paragraph" w:customStyle="1" w:styleId="Text">
    <w:name w:val="Text"/>
    <w:basedOn w:val="Standard"/>
    <w:link w:val="TextZchn"/>
    <w:rsid w:val="00B809EF"/>
    <w:rPr>
      <w:rFonts w:ascii="Arial" w:eastAsia="Calibri" w:hAnsi="Arial"/>
      <w:sz w:val="22"/>
    </w:rPr>
  </w:style>
  <w:style w:type="character" w:customStyle="1" w:styleId="TextZchn">
    <w:name w:val="Text Zchn"/>
    <w:link w:val="Text"/>
    <w:locked/>
    <w:rsid w:val="00B809EF"/>
    <w:rPr>
      <w:rFonts w:ascii="Arial" w:eastAsia="Calibri" w:hAnsi="Arial"/>
      <w:sz w:val="22"/>
    </w:rPr>
  </w:style>
  <w:style w:type="paragraph" w:customStyle="1" w:styleId="60TextWarnhinweis">
    <w:name w:val="60 Text Warnhinweis"/>
    <w:basedOn w:val="Standard"/>
    <w:qFormat/>
    <w:rsid w:val="0008632C"/>
    <w:pPr>
      <w:spacing w:after="60" w:line="260" w:lineRule="exact"/>
    </w:pPr>
    <w:rPr>
      <w:rFonts w:ascii="Tahoma" w:eastAsia="Calibri" w:hAnsi="Tahoma" w:cs="Tahoma"/>
      <w:sz w:val="22"/>
      <w:szCs w:val="22"/>
      <w:lang w:eastAsia="en-US"/>
    </w:rPr>
  </w:style>
  <w:style w:type="paragraph" w:customStyle="1" w:styleId="60Signalwort">
    <w:name w:val="60 Signalwort"/>
    <w:basedOn w:val="60TextWarnhinweis"/>
    <w:qFormat/>
    <w:rsid w:val="0008632C"/>
    <w:pPr>
      <w:spacing w:after="120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4382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2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2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2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2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2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5870526340E8E44A12F7752DCA95FC1" ma:contentTypeVersion="14" ma:contentTypeDescription="Ein neues Dokument erstellen." ma:contentTypeScope="" ma:versionID="296f57fd893c52abf375e630861193ed">
  <xsd:schema xmlns:xsd="http://www.w3.org/2001/XMLSchema" xmlns:xs="http://www.w3.org/2001/XMLSchema" xmlns:p="http://schemas.microsoft.com/office/2006/metadata/properties" xmlns:ns2="5d3a0587-32f0-408c-ae27-228ca0b9607a" xmlns:ns3="f0e05c98-3b22-49b0-91d2-b7d7b1ebf153" targetNamespace="http://schemas.microsoft.com/office/2006/metadata/properties" ma:root="true" ma:fieldsID="8c6097249718ec3c68390bb53ed7be88" ns2:_="" ns3:_="">
    <xsd:import namespace="5d3a0587-32f0-408c-ae27-228ca0b9607a"/>
    <xsd:import namespace="f0e05c98-3b22-49b0-91d2-b7d7b1ebf1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3a0587-32f0-408c-ae27-228ca0b96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f7ecf42b-9e32-4bd8-91aa-1e09e53c49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e05c98-3b22-49b0-91d2-b7d7b1ebf15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80722f33-6d71-4630-b0c9-929fbf32721f}" ma:internalName="TaxCatchAll" ma:showField="CatchAllData" ma:web="f0e05c98-3b22-49b0-91d2-b7d7b1ebf1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8ABE143-6EB0-4AA3-B626-49234AFB4828}"/>
</file>

<file path=customXml/itemProps2.xml><?xml version="1.0" encoding="utf-8"?>
<ds:datastoreItem xmlns:ds="http://schemas.openxmlformats.org/officeDocument/2006/customXml" ds:itemID="{016FBB66-CE1A-495C-BC72-49B20CD037D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325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Inhalt der SAA:</vt:lpstr>
    </vt:vector>
  </TitlesOfParts>
  <Company/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Inhalt der SAA:</dc:title>
  <dc:subject/>
  <dc:creator/>
  <cp:keywords/>
  <dc:description/>
  <cp:lastModifiedBy/>
  <cp:revision>1</cp:revision>
  <cp:lastPrinted>2011-07-21T12:16:00Z</cp:lastPrinted>
  <dcterms:created xsi:type="dcterms:W3CDTF">2020-07-21T11:58:00Z</dcterms:created>
  <dcterms:modified xsi:type="dcterms:W3CDTF">2022-07-07T10:05:00Z</dcterms:modified>
</cp:coreProperties>
</file>