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AB270F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4B6580" w14:paraId="494313A3" w14:textId="77777777" w:rsidTr="00AB270F">
        <w:tc>
          <w:tcPr>
            <w:tcW w:w="3686" w:type="dxa"/>
            <w:vAlign w:val="center"/>
          </w:tcPr>
          <w:p w14:paraId="082AC60B" w14:textId="77777777" w:rsidR="002C5745" w:rsidRPr="003C303C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303C">
              <w:rPr>
                <w:b/>
                <w:sz w:val="22"/>
                <w:szCs w:val="22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024FC440" w:rsidR="002C5745" w:rsidRPr="003C303C" w:rsidRDefault="002C5745" w:rsidP="0026673A">
            <w:pPr>
              <w:rPr>
                <w:sz w:val="22"/>
                <w:szCs w:val="22"/>
              </w:rPr>
            </w:pPr>
            <w:r w:rsidRPr="003C303C">
              <w:rPr>
                <w:sz w:val="22"/>
                <w:szCs w:val="22"/>
              </w:rPr>
              <w:t xml:space="preserve">Manuelle </w:t>
            </w:r>
            <w:r w:rsidR="00F76C92" w:rsidRPr="003C303C">
              <w:rPr>
                <w:sz w:val="22"/>
                <w:szCs w:val="22"/>
              </w:rPr>
              <w:t>Reinigung</w:t>
            </w:r>
            <w:r w:rsidRPr="003C303C">
              <w:rPr>
                <w:sz w:val="22"/>
                <w:szCs w:val="22"/>
              </w:rPr>
              <w:t xml:space="preserve"> und Spülung </w:t>
            </w:r>
            <w:r w:rsidR="0026673A" w:rsidRPr="003C303C">
              <w:rPr>
                <w:sz w:val="22"/>
                <w:szCs w:val="22"/>
              </w:rPr>
              <w:t>der Fasszangen FG</w:t>
            </w:r>
            <w:r w:rsidR="0026673A" w:rsidRPr="003C303C">
              <w:rPr>
                <w:sz w:val="22"/>
                <w:szCs w:val="22"/>
              </w:rPr>
              <w:noBreakHyphen/>
              <w:t>17K</w:t>
            </w:r>
            <w:r w:rsidR="0026673A" w:rsidRPr="003C303C">
              <w:rPr>
                <w:sz w:val="22"/>
                <w:szCs w:val="22"/>
              </w:rPr>
              <w:noBreakHyphen/>
              <w:t>1 und FG-45U-1 sowie der Polypektomieschlingen SD-9U-1 und SD-17U-1</w:t>
            </w:r>
          </w:p>
        </w:tc>
      </w:tr>
      <w:tr w:rsidR="002C5745" w:rsidRPr="004B6580" w14:paraId="6F5A43BC" w14:textId="77777777" w:rsidTr="00AB270F">
        <w:tc>
          <w:tcPr>
            <w:tcW w:w="3686" w:type="dxa"/>
            <w:vAlign w:val="center"/>
          </w:tcPr>
          <w:p w14:paraId="2D5528A9" w14:textId="77777777" w:rsidR="002C5745" w:rsidRPr="003C303C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303C">
              <w:rPr>
                <w:b/>
                <w:sz w:val="22"/>
                <w:szCs w:val="22"/>
              </w:rPr>
              <w:t>Anwendungsbereich</w:t>
            </w:r>
          </w:p>
        </w:tc>
        <w:tc>
          <w:tcPr>
            <w:tcW w:w="5386" w:type="dxa"/>
          </w:tcPr>
          <w:p w14:paraId="3705AA12" w14:textId="3583D911" w:rsidR="002C5745" w:rsidRPr="003C303C" w:rsidRDefault="002C5745" w:rsidP="007321A2">
            <w:pPr>
              <w:pStyle w:val="InhaltVA"/>
              <w:rPr>
                <w:szCs w:val="22"/>
              </w:rPr>
            </w:pPr>
            <w:r w:rsidRPr="003C303C">
              <w:rPr>
                <w:szCs w:val="22"/>
              </w:rPr>
              <w:t xml:space="preserve">AEMP EL – </w:t>
            </w:r>
            <w:r w:rsidR="006D1C85" w:rsidRPr="003C303C">
              <w:rPr>
                <w:szCs w:val="22"/>
              </w:rPr>
              <w:t>R</w:t>
            </w:r>
            <w:r w:rsidRPr="003C303C">
              <w:rPr>
                <w:szCs w:val="22"/>
              </w:rPr>
              <w:t>u</w:t>
            </w:r>
            <w:r w:rsidR="006D1C85" w:rsidRPr="003C303C">
              <w:rPr>
                <w:szCs w:val="22"/>
              </w:rPr>
              <w:t>D</w:t>
            </w:r>
            <w:r w:rsidRPr="003C303C">
              <w:rPr>
                <w:szCs w:val="22"/>
              </w:rPr>
              <w:t>-Bereich</w:t>
            </w:r>
          </w:p>
        </w:tc>
      </w:tr>
      <w:tr w:rsidR="002C5745" w:rsidRPr="004B6580" w14:paraId="61CB0EC6" w14:textId="77777777" w:rsidTr="00AB270F">
        <w:tc>
          <w:tcPr>
            <w:tcW w:w="3686" w:type="dxa"/>
            <w:vAlign w:val="center"/>
          </w:tcPr>
          <w:p w14:paraId="74E58346" w14:textId="77777777" w:rsidR="002C5745" w:rsidRPr="003C303C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303C">
              <w:rPr>
                <w:b/>
                <w:sz w:val="22"/>
                <w:szCs w:val="22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5F626A01" w:rsidR="002C5745" w:rsidRPr="003C303C" w:rsidRDefault="00813BE2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3C303C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FE3670">
        <w:tc>
          <w:tcPr>
            <w:tcW w:w="3686" w:type="dxa"/>
            <w:vAlign w:val="center"/>
          </w:tcPr>
          <w:p w14:paraId="4602BC5D" w14:textId="77777777" w:rsidR="002C5745" w:rsidRPr="003C303C" w:rsidRDefault="002C5745" w:rsidP="007321A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C303C">
              <w:rPr>
                <w:b/>
                <w:sz w:val="22"/>
                <w:szCs w:val="22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27E59E3" w:rsidR="00F76C92" w:rsidRPr="003C303C" w:rsidRDefault="00F76C92" w:rsidP="00F76C92">
            <w:pPr>
              <w:pStyle w:val="InhaltSAA"/>
              <w:rPr>
                <w:szCs w:val="22"/>
              </w:rPr>
            </w:pPr>
            <w:r w:rsidRPr="003C303C">
              <w:rPr>
                <w:szCs w:val="22"/>
              </w:rPr>
              <w:t>SAA_GRU_HYG_04_01_Flaechendesinfektion_reinigung</w:t>
            </w:r>
          </w:p>
          <w:p w14:paraId="20F18B45" w14:textId="5618289E" w:rsidR="0026673A" w:rsidRPr="003C303C" w:rsidRDefault="0026673A" w:rsidP="0026673A">
            <w:pPr>
              <w:rPr>
                <w:sz w:val="22"/>
                <w:szCs w:val="22"/>
              </w:rPr>
            </w:pPr>
            <w:r w:rsidRPr="003C303C">
              <w:rPr>
                <w:sz w:val="22"/>
                <w:szCs w:val="22"/>
              </w:rPr>
              <w:t>Olympus_Endo_Therapy_FG-17K_GA</w:t>
            </w:r>
          </w:p>
          <w:p w14:paraId="6D78A976" w14:textId="51E5B21D" w:rsidR="0026673A" w:rsidRPr="003C303C" w:rsidRDefault="0026673A" w:rsidP="0026673A">
            <w:pPr>
              <w:pStyle w:val="InhaltSAA"/>
              <w:rPr>
                <w:szCs w:val="22"/>
              </w:rPr>
            </w:pPr>
            <w:r w:rsidRPr="003C303C">
              <w:rPr>
                <w:szCs w:val="22"/>
              </w:rPr>
              <w:t>Olympus_Endo_Therapy_Fasszange_FG-45U_GA</w:t>
            </w:r>
          </w:p>
          <w:p w14:paraId="4909F413" w14:textId="361D70DE" w:rsidR="0026673A" w:rsidRPr="003C303C" w:rsidRDefault="0026673A" w:rsidP="0026673A">
            <w:pPr>
              <w:pStyle w:val="InhaltSAA"/>
              <w:rPr>
                <w:szCs w:val="22"/>
              </w:rPr>
            </w:pPr>
            <w:r w:rsidRPr="003C303C">
              <w:rPr>
                <w:szCs w:val="22"/>
              </w:rPr>
              <w:t>Olympus_Endo_Therapy_Polypektomieschlinge_SD-9U_SD-17U_GA</w:t>
            </w:r>
          </w:p>
          <w:p w14:paraId="68793B07" w14:textId="63341AAC" w:rsidR="00082FFC" w:rsidRPr="003C303C" w:rsidRDefault="00082FFC" w:rsidP="00F76C92">
            <w:pPr>
              <w:pStyle w:val="InhaltSAA"/>
              <w:rPr>
                <w:szCs w:val="22"/>
              </w:rPr>
            </w:pPr>
            <w:r w:rsidRPr="003C303C">
              <w:rPr>
                <w:szCs w:val="22"/>
              </w:rPr>
              <w:t>Bandelin_Sonorex_ZE_1058_GA</w:t>
            </w:r>
          </w:p>
          <w:p w14:paraId="2E45917E" w14:textId="668EE675" w:rsidR="002C5745" w:rsidRPr="003C303C" w:rsidRDefault="002C5745" w:rsidP="00A200D0">
            <w:pPr>
              <w:rPr>
                <w:sz w:val="22"/>
                <w:szCs w:val="22"/>
              </w:rPr>
            </w:pPr>
            <w:r w:rsidRPr="003C303C">
              <w:rPr>
                <w:sz w:val="22"/>
                <w:szCs w:val="22"/>
              </w:rPr>
              <w:t>Desinfektionsplan</w:t>
            </w:r>
          </w:p>
        </w:tc>
      </w:tr>
    </w:tbl>
    <w:p w14:paraId="06538EAD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6FA966C2" w:rsidR="002C5745" w:rsidRDefault="0026673A" w:rsidP="0026673A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manuellen </w:t>
      </w:r>
      <w:r>
        <w:rPr>
          <w:rFonts w:ascii="Times New Roman" w:hAnsi="Times New Roman"/>
          <w:sz w:val="22"/>
          <w:szCs w:val="24"/>
        </w:rPr>
        <w:t>Reinigung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>
        <w:rPr>
          <w:rFonts w:ascii="Times New Roman" w:hAnsi="Times New Roman"/>
          <w:sz w:val="22"/>
          <w:szCs w:val="24"/>
        </w:rPr>
        <w:t xml:space="preserve">und </w:t>
      </w:r>
      <w:r w:rsidRPr="002C5745">
        <w:rPr>
          <w:rFonts w:ascii="Times New Roman" w:hAnsi="Times New Roman"/>
          <w:sz w:val="22"/>
          <w:szCs w:val="24"/>
        </w:rPr>
        <w:t xml:space="preserve">Spülung </w:t>
      </w:r>
      <w:r w:rsidRPr="0026673A">
        <w:rPr>
          <w:rFonts w:ascii="Times New Roman" w:hAnsi="Times New Roman"/>
          <w:sz w:val="22"/>
          <w:szCs w:val="24"/>
        </w:rPr>
        <w:t>der Fasszangen FG-17K-1 und FG</w:t>
      </w:r>
      <w:r>
        <w:rPr>
          <w:rFonts w:ascii="Times New Roman" w:hAnsi="Times New Roman"/>
          <w:sz w:val="22"/>
          <w:szCs w:val="24"/>
        </w:rPr>
        <w:noBreakHyphen/>
      </w:r>
      <w:r w:rsidRPr="0026673A">
        <w:rPr>
          <w:rFonts w:ascii="Times New Roman" w:hAnsi="Times New Roman"/>
          <w:sz w:val="22"/>
          <w:szCs w:val="24"/>
        </w:rPr>
        <w:t>45U</w:t>
      </w:r>
      <w:r>
        <w:rPr>
          <w:rFonts w:ascii="Times New Roman" w:hAnsi="Times New Roman"/>
          <w:sz w:val="22"/>
          <w:szCs w:val="24"/>
        </w:rPr>
        <w:noBreakHyphen/>
      </w:r>
      <w:r w:rsidRPr="0026673A">
        <w:rPr>
          <w:rFonts w:ascii="Times New Roman" w:hAnsi="Times New Roman"/>
          <w:sz w:val="22"/>
          <w:szCs w:val="24"/>
        </w:rPr>
        <w:t xml:space="preserve">1 sowie der Polypektomieschlingen SD-9U-1 und SD-17U-1 </w:t>
      </w:r>
      <w:r>
        <w:rPr>
          <w:rFonts w:ascii="Times New Roman" w:hAnsi="Times New Roman"/>
          <w:sz w:val="22"/>
          <w:szCs w:val="24"/>
        </w:rPr>
        <w:t>der Fa. Olympus</w:t>
      </w:r>
    </w:p>
    <w:p w14:paraId="7ECE294A" w14:textId="0193C7B4" w:rsidR="003C303C" w:rsidRDefault="003C303C" w:rsidP="00870681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3C303C" w14:paraId="09B2AE4F" w14:textId="77777777" w:rsidTr="00BA772F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E9706" w14:textId="77777777" w:rsidR="003C303C" w:rsidRDefault="00403FE9" w:rsidP="00BA772F">
            <w:r>
              <w:rPr>
                <w:noProof/>
              </w:rPr>
              <w:pict w14:anchorId="2C2310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i1025" type="#_x0000_t75" alt="Pikto_gruen_Info" style="width:27.75pt;height:27.75pt;visibility:visible;mso-wrap-style:square">
                  <v:imagedata r:id="rId7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7434A04C" w14:textId="77777777" w:rsidR="003C303C" w:rsidRDefault="003C303C" w:rsidP="00BA772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1F68756" w14:textId="77777777" w:rsidR="003C303C" w:rsidRDefault="003C303C" w:rsidP="00BA772F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62BF39E8" w14:textId="77777777" w:rsidR="003C303C" w:rsidRDefault="003C303C" w:rsidP="00870681">
      <w:pPr>
        <w:pStyle w:val="InhaltSAA"/>
      </w:pP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7"/>
        <w:gridCol w:w="3686"/>
      </w:tblGrid>
      <w:tr w:rsidR="003C303C" w:rsidRPr="00733806" w14:paraId="7BEAD69D" w14:textId="77777777" w:rsidTr="003C303C">
        <w:trPr>
          <w:trHeight w:val="424"/>
          <w:tblHeader/>
        </w:trPr>
        <w:tc>
          <w:tcPr>
            <w:tcW w:w="1405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3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3C303C" w:rsidRPr="00514E0B" w14:paraId="48424736" w14:textId="77777777" w:rsidTr="003C303C">
        <w:trPr>
          <w:trHeight w:val="424"/>
        </w:trPr>
        <w:tc>
          <w:tcPr>
            <w:tcW w:w="1405" w:type="pct"/>
            <w:tcBorders>
              <w:bottom w:val="single" w:sz="4" w:space="0" w:color="auto"/>
            </w:tcBorders>
          </w:tcPr>
          <w:p w14:paraId="7B3843BC" w14:textId="77777777" w:rsidR="002C5745" w:rsidRPr="00514E0B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14E0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3" w:type="pct"/>
            <w:tcBorders>
              <w:bottom w:val="single" w:sz="4" w:space="0" w:color="auto"/>
            </w:tcBorders>
          </w:tcPr>
          <w:p w14:paraId="388B897F" w14:textId="77777777" w:rsidR="002C5745" w:rsidRPr="00514E0B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>Erforderliches Material bereitstellen</w:t>
            </w:r>
          </w:p>
        </w:tc>
        <w:tc>
          <w:tcPr>
            <w:tcW w:w="2032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70F47EED" w14:textId="7AF4126D" w:rsidR="00082FFC" w:rsidRPr="00514E0B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E0B">
              <w:rPr>
                <w:color w:val="000000"/>
                <w:sz w:val="22"/>
                <w:szCs w:val="22"/>
              </w:rPr>
              <w:t>Reinigungslösung (neutral, schwach schäumend)</w:t>
            </w:r>
          </w:p>
          <w:p w14:paraId="19B75EE4" w14:textId="59F83861" w:rsidR="0026673A" w:rsidRPr="00514E0B" w:rsidRDefault="0026673A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E0B">
              <w:rPr>
                <w:color w:val="000000"/>
                <w:sz w:val="22"/>
                <w:szCs w:val="22"/>
              </w:rPr>
              <w:t>Spritze 10 ml</w:t>
            </w:r>
          </w:p>
          <w:p w14:paraId="5F05E37B" w14:textId="77777777" w:rsidR="00082FFC" w:rsidRPr="00514E0B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E0B">
              <w:rPr>
                <w:color w:val="000000"/>
                <w:sz w:val="22"/>
                <w:szCs w:val="22"/>
              </w:rPr>
              <w:t>Reinigungslösung für Ultraschallreinigung Stammopur DR 8</w:t>
            </w:r>
          </w:p>
          <w:p w14:paraId="7FF4D433" w14:textId="77777777" w:rsidR="00082FFC" w:rsidRPr="00514E0B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E0B">
              <w:rPr>
                <w:color w:val="000000"/>
                <w:sz w:val="22"/>
                <w:szCs w:val="22"/>
              </w:rPr>
              <w:t>Instrumentenmilch</w:t>
            </w:r>
          </w:p>
          <w:p w14:paraId="6E7DA5A8" w14:textId="77777777" w:rsidR="00082FFC" w:rsidRPr="00514E0B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E0B">
              <w:rPr>
                <w:color w:val="000000"/>
                <w:sz w:val="22"/>
                <w:szCs w:val="22"/>
              </w:rPr>
              <w:t>Becken für Instrumentenmilch</w:t>
            </w:r>
          </w:p>
          <w:p w14:paraId="6549050E" w14:textId="77777777" w:rsidR="00082FFC" w:rsidRPr="00514E0B" w:rsidRDefault="00082FFC" w:rsidP="00082F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14E0B">
              <w:rPr>
                <w:color w:val="000000"/>
                <w:sz w:val="22"/>
                <w:szCs w:val="22"/>
              </w:rPr>
              <w:t>Fusselfreie Tücher</w:t>
            </w:r>
          </w:p>
          <w:p w14:paraId="5C268CE6" w14:textId="2134F432" w:rsidR="002C5745" w:rsidRPr="00514E0B" w:rsidRDefault="002C5745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proofErr w:type="spellStart"/>
            <w:r w:rsidRPr="00514E0B">
              <w:rPr>
                <w:sz w:val="22"/>
                <w:szCs w:val="22"/>
              </w:rPr>
              <w:t>Desifor</w:t>
            </w:r>
            <w:proofErr w:type="spellEnd"/>
            <w:r w:rsidRPr="00514E0B">
              <w:rPr>
                <w:sz w:val="22"/>
                <w:szCs w:val="22"/>
              </w:rPr>
              <w:t xml:space="preserve"> Quick Plus </w:t>
            </w:r>
            <w:proofErr w:type="spellStart"/>
            <w:r w:rsidRPr="00514E0B">
              <w:rPr>
                <w:sz w:val="22"/>
                <w:szCs w:val="22"/>
              </w:rPr>
              <w:t>wipes</w:t>
            </w:r>
            <w:proofErr w:type="spellEnd"/>
          </w:p>
          <w:p w14:paraId="4DF8437F" w14:textId="77777777" w:rsidR="002C5745" w:rsidRPr="00514E0B" w:rsidRDefault="002C5745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3C303C" w:rsidRPr="00514E0B" w14:paraId="5FD8864E" w14:textId="77777777" w:rsidTr="003C303C">
        <w:trPr>
          <w:trHeight w:val="424"/>
        </w:trPr>
        <w:tc>
          <w:tcPr>
            <w:tcW w:w="1405" w:type="pct"/>
            <w:tcBorders>
              <w:top w:val="single" w:sz="4" w:space="0" w:color="auto"/>
              <w:bottom w:val="nil"/>
            </w:tcBorders>
          </w:tcPr>
          <w:p w14:paraId="7E70E669" w14:textId="77777777" w:rsidR="00082FFC" w:rsidRPr="00514E0B" w:rsidRDefault="00082FFC" w:rsidP="00082FF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14E0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C4441A8" w14:textId="7AB7A9D4" w:rsidR="00082FFC" w:rsidRPr="00514E0B" w:rsidRDefault="00082FFC" w:rsidP="00082FF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bottom w:val="nil"/>
            </w:tcBorders>
          </w:tcPr>
          <w:p w14:paraId="71979914" w14:textId="77777777" w:rsidR="00082FFC" w:rsidRPr="00514E0B" w:rsidRDefault="00082FFC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303C" w:rsidRPr="00514E0B" w14:paraId="2137D185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296D0C4D" w14:textId="77777777" w:rsidR="0026673A" w:rsidRPr="00514E0B" w:rsidRDefault="0026673A" w:rsidP="0026673A">
            <w:pPr>
              <w:ind w:left="708"/>
              <w:rPr>
                <w:b/>
                <w:bCs/>
                <w:sz w:val="22"/>
                <w:szCs w:val="22"/>
              </w:rPr>
            </w:pPr>
            <w:r w:rsidRPr="00514E0B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D3BC8F3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0F4980" w14:textId="2B43D575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>Eintauchen</w:t>
            </w: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DC29E4D" w14:textId="77777777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Öffnen Sie das Fangkörbchen</w:t>
            </w:r>
          </w:p>
          <w:p w14:paraId="30BB6C55" w14:textId="64023622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Tauchen Sie das Einführungsteil in Reinigungslösung ein.</w:t>
            </w:r>
          </w:p>
        </w:tc>
      </w:tr>
      <w:tr w:rsidR="003C303C" w:rsidRPr="00514E0B" w14:paraId="0F241589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1A510E2" w14:textId="77777777" w:rsidR="0026673A" w:rsidRPr="00514E0B" w:rsidRDefault="0026673A" w:rsidP="0026673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48582D8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0F98304" w14:textId="5786AD62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Setzen Sie eine mit Reinigungslösung gefüllte 10 ml Spritze am Luer-Anschluss an.</w:t>
            </w:r>
          </w:p>
        </w:tc>
      </w:tr>
      <w:tr w:rsidR="003C303C" w:rsidRPr="00514E0B" w14:paraId="61625464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605F426" w14:textId="77777777" w:rsidR="0026673A" w:rsidRPr="00514E0B" w:rsidRDefault="0026673A" w:rsidP="0026673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D742E4C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D20E0F1" w14:textId="7F842165" w:rsidR="0026673A" w:rsidRPr="00514E0B" w:rsidRDefault="0026673A" w:rsidP="003C303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Spritzen Sie 10 ml der Reinigungslösung in das Einführungsteil ein.</w:t>
            </w:r>
          </w:p>
        </w:tc>
      </w:tr>
      <w:tr w:rsidR="003C303C" w:rsidRPr="00514E0B" w14:paraId="795C433B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60546DF7" w14:textId="77777777" w:rsidR="003C303C" w:rsidRPr="00514E0B" w:rsidRDefault="003C303C" w:rsidP="003C303C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20B8735" w14:textId="77777777" w:rsidR="003C303C" w:rsidRPr="00514E0B" w:rsidRDefault="003C303C" w:rsidP="003C303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2F4EB400" w14:textId="77777777" w:rsidR="003C303C" w:rsidRPr="00514E0B" w:rsidRDefault="003C303C" w:rsidP="003C303C">
            <w:pPr>
              <w:rPr>
                <w:sz w:val="22"/>
                <w:szCs w:val="22"/>
              </w:rPr>
            </w:pPr>
          </w:p>
        </w:tc>
      </w:tr>
      <w:tr w:rsidR="003C303C" w:rsidRPr="00514E0B" w14:paraId="749C5284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468AF42C" w14:textId="77777777" w:rsidR="003C303C" w:rsidRPr="00514E0B" w:rsidRDefault="003C303C" w:rsidP="0026673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BC606C3" w14:textId="77777777" w:rsidR="003C303C" w:rsidRPr="00514E0B" w:rsidRDefault="003C303C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6FE4B51" w14:textId="347C5C96" w:rsidR="003C303C" w:rsidRPr="00514E0B" w:rsidRDefault="003C303C" w:rsidP="0026673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Falls es nicht möglich ist, die Reinigungslösung einzuspritzen, oder die Reinigungslösung anstatt aus dem Distalende auch an einer anderen Stelle austreten sollte, verwenden Sie das Instrument nicht.</w:t>
            </w:r>
          </w:p>
        </w:tc>
      </w:tr>
      <w:tr w:rsidR="003C303C" w:rsidRPr="00514E0B" w14:paraId="2B862FB0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28253C95" w14:textId="77777777" w:rsidR="0026673A" w:rsidRPr="00514E0B" w:rsidRDefault="0026673A" w:rsidP="0026673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791D853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124CAD5" w14:textId="308EE69D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Entfernen Sie die Spritze vom Luer-Ansatz.</w:t>
            </w:r>
          </w:p>
        </w:tc>
      </w:tr>
      <w:tr w:rsidR="003C303C" w:rsidRPr="00514E0B" w14:paraId="07F70151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2A0EC1D" w14:textId="77777777" w:rsidR="0026673A" w:rsidRPr="00514E0B" w:rsidRDefault="0026673A" w:rsidP="0026673A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28EEC48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6FD322F8" w14:textId="77777777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Tauchen Sie Instrument und FG-Griff vollständig in Reinigungslösung ein</w:t>
            </w:r>
          </w:p>
          <w:p w14:paraId="400B2E2B" w14:textId="1A6EBEBE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Beachten Sie dabei die Herstellerangaben zur Kontaktdauer.</w:t>
            </w:r>
          </w:p>
        </w:tc>
      </w:tr>
      <w:tr w:rsidR="003C303C" w:rsidRPr="00514E0B" w14:paraId="311469F2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756DB095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C1C3918" w14:textId="0D5F8289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1697A535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Nehmen Sie Instrument und FG-Griff aus der Reinigungslösung.</w:t>
            </w:r>
          </w:p>
        </w:tc>
      </w:tr>
      <w:tr w:rsidR="003C303C" w:rsidRPr="00514E0B" w14:paraId="1246DE5B" w14:textId="77777777" w:rsidTr="003C303C">
        <w:trPr>
          <w:trHeight w:val="424"/>
        </w:trPr>
        <w:tc>
          <w:tcPr>
            <w:tcW w:w="1405" w:type="pct"/>
            <w:tcBorders>
              <w:top w:val="dashSmallGap" w:sz="4" w:space="0" w:color="auto"/>
              <w:bottom w:val="nil"/>
            </w:tcBorders>
          </w:tcPr>
          <w:p w14:paraId="479E41A0" w14:textId="77777777" w:rsidR="0026673A" w:rsidRPr="00514E0B" w:rsidRDefault="0026673A" w:rsidP="0026673A">
            <w:pPr>
              <w:ind w:left="708"/>
              <w:rPr>
                <w:b/>
                <w:bCs/>
                <w:sz w:val="22"/>
                <w:szCs w:val="22"/>
              </w:rPr>
            </w:pPr>
            <w:r w:rsidRPr="00514E0B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A85A25F" w14:textId="5DE2247A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13B2D5C1" w14:textId="0EE3454A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>Ultraschallreinigung</w:t>
            </w:r>
          </w:p>
        </w:tc>
        <w:tc>
          <w:tcPr>
            <w:tcW w:w="2032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791EC71C" w14:textId="77777777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Öffnen Sie das Fangkörbchen</w:t>
            </w:r>
          </w:p>
          <w:p w14:paraId="4EBF0C47" w14:textId="2CC9816C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Tauchen Sie das Einführungsteil in die Reinigungslösung ein.</w:t>
            </w:r>
          </w:p>
        </w:tc>
      </w:tr>
      <w:tr w:rsidR="003C303C" w:rsidRPr="00514E0B" w14:paraId="64912A33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43CD0560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54162F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45F6CD76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Setzen Sie eine mit Reinigungslösung gefüllte 10 ml Spritze am Luer-Anschluss an.</w:t>
            </w:r>
          </w:p>
        </w:tc>
      </w:tr>
      <w:tr w:rsidR="003C303C" w:rsidRPr="00514E0B" w14:paraId="1293955D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2857594D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A099F56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68F0351" w14:textId="77777777" w:rsidR="0026673A" w:rsidRPr="00514E0B" w:rsidRDefault="0026673A" w:rsidP="0026673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Spritzen Sie 10 ml der Reinigungslösung in das Einführungsteil ein.</w:t>
            </w:r>
          </w:p>
          <w:p w14:paraId="1E328135" w14:textId="6F151336" w:rsidR="0026673A" w:rsidRPr="00514E0B" w:rsidRDefault="0026673A" w:rsidP="0026673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Falls es nicht möglich ist, die Reinigungslösung einzuspritzen, oder die Reinigungslösung anstatt aus dem Distalende des Einführungsteils auch an einer anderen Stelle austreten sollte, verwenden Sie das Instrument nicht.</w:t>
            </w:r>
          </w:p>
        </w:tc>
      </w:tr>
      <w:tr w:rsidR="003C303C" w:rsidRPr="00514E0B" w14:paraId="0956BCC0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096FE00C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3F2DC9E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706577A" w14:textId="11D1EDFC" w:rsidR="0026673A" w:rsidRPr="00514E0B" w:rsidRDefault="0026673A" w:rsidP="0026673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Entfernen Sie die Spritze vom Luer-Ansatz.</w:t>
            </w:r>
          </w:p>
        </w:tc>
      </w:tr>
      <w:tr w:rsidR="003C303C" w:rsidRPr="00514E0B" w14:paraId="6D8CC19D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1C5738A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EEE544B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8248EF3" w14:textId="3DA397AA" w:rsidR="0026673A" w:rsidRPr="00514E0B" w:rsidRDefault="0026673A" w:rsidP="0026673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Tauchen Sie das gesamte Instrument und den FG-Griff in die Reinigungslösung ein.</w:t>
            </w:r>
          </w:p>
        </w:tc>
      </w:tr>
      <w:tr w:rsidR="003C303C" w:rsidRPr="00514E0B" w14:paraId="00741ED0" w14:textId="77777777" w:rsidTr="00514E0B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5A7C36B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000C4A7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884F9E8" w14:textId="6694078A" w:rsidR="0026673A" w:rsidRPr="00514E0B" w:rsidRDefault="0026673A" w:rsidP="0026673A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Führen Sie eine 30-minütige Ultraschallreinigung durch.</w:t>
            </w:r>
          </w:p>
        </w:tc>
      </w:tr>
      <w:tr w:rsidR="003C303C" w:rsidRPr="00514E0B" w14:paraId="7A68E0A4" w14:textId="77777777" w:rsidTr="00514E0B">
        <w:trPr>
          <w:trHeight w:val="424"/>
        </w:trPr>
        <w:tc>
          <w:tcPr>
            <w:tcW w:w="1405" w:type="pct"/>
            <w:tcBorders>
              <w:top w:val="nil"/>
              <w:bottom w:val="dashSmallGap" w:sz="4" w:space="0" w:color="auto"/>
            </w:tcBorders>
          </w:tcPr>
          <w:p w14:paraId="300CDF17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78D732CB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72C493D9" w14:textId="7F1D406E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Nehmen Sie Instrument und FG-Griff aus der Reinigungslösung.</w:t>
            </w:r>
          </w:p>
        </w:tc>
      </w:tr>
      <w:tr w:rsidR="003C303C" w:rsidRPr="00514E0B" w14:paraId="1F7BBD06" w14:textId="77777777" w:rsidTr="00514E0B">
        <w:trPr>
          <w:trHeight w:val="424"/>
        </w:trPr>
        <w:tc>
          <w:tcPr>
            <w:tcW w:w="1405" w:type="pct"/>
            <w:tcBorders>
              <w:top w:val="dashSmallGap" w:sz="4" w:space="0" w:color="auto"/>
              <w:bottom w:val="nil"/>
            </w:tcBorders>
          </w:tcPr>
          <w:p w14:paraId="0A6C46DC" w14:textId="77777777" w:rsidR="00082FFC" w:rsidRPr="00514E0B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514E0B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748DBA7B" w14:textId="76E71AAB" w:rsidR="00082FFC" w:rsidRPr="00514E0B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3" w:type="pct"/>
            <w:tcBorders>
              <w:top w:val="dashSmallGap" w:sz="4" w:space="0" w:color="auto"/>
              <w:bottom w:val="nil"/>
            </w:tcBorders>
          </w:tcPr>
          <w:p w14:paraId="7C380454" w14:textId="2FDE5693" w:rsidR="00082FFC" w:rsidRPr="00514E0B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>Spülen</w:t>
            </w:r>
          </w:p>
        </w:tc>
        <w:tc>
          <w:tcPr>
            <w:tcW w:w="2032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C567A5E" w14:textId="77777777" w:rsidR="00082FFC" w:rsidRPr="00514E0B" w:rsidRDefault="0026673A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Öffnen Sie das Fangkörbchen</w:t>
            </w:r>
          </w:p>
          <w:p w14:paraId="0C0B1044" w14:textId="64192BB1" w:rsidR="0026673A" w:rsidRPr="00514E0B" w:rsidRDefault="0026673A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Gilt nur für FG-17K-1</w:t>
            </w:r>
          </w:p>
        </w:tc>
      </w:tr>
      <w:tr w:rsidR="003C303C" w:rsidRPr="00514E0B" w14:paraId="29E9DC1B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14B42FCC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F9A628D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0C392F7" w14:textId="19331065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Setzen Sie eine, mit frischem Leitungswasser gefüllte 10 ml-Spritze am Luer-Ansatz an.</w:t>
            </w:r>
          </w:p>
        </w:tc>
      </w:tr>
      <w:tr w:rsidR="003C303C" w:rsidRPr="00514E0B" w14:paraId="6E4042D2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1E93EC65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BE09577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2AF05A1" w14:textId="77777777" w:rsidR="00E71604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Spritzen Sie 10 ml Wasser in das Einführungsteil ein.</w:t>
            </w:r>
          </w:p>
          <w:p w14:paraId="61D2C79A" w14:textId="05900F7E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Falls es nicht möglich ist, Wasser einzuspritzen, oder Wasser anstatt aus dem Distalende des Einführungsteils auch an einer anderen Stelle austreten sollte, verwenden Sie das Instrument nicht.</w:t>
            </w:r>
          </w:p>
        </w:tc>
      </w:tr>
      <w:tr w:rsidR="003C303C" w:rsidRPr="00514E0B" w14:paraId="166F6098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476C453E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FA9288D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7857893" w14:textId="01D8B16D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Entfernen Sie die Spritze vom Luer-Ansatz.</w:t>
            </w:r>
          </w:p>
        </w:tc>
      </w:tr>
      <w:tr w:rsidR="003C303C" w:rsidRPr="00514E0B" w14:paraId="09E6D993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5D2973EA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A50BF56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6C90C3A" w14:textId="711B59BE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Wiederholen Sie die Schritte 2. bis 4., bis Sie insgesamt 20 ml Wasser in das Einführungsteil injiziert haben.</w:t>
            </w:r>
          </w:p>
        </w:tc>
      </w:tr>
      <w:tr w:rsidR="003C303C" w:rsidRPr="00514E0B" w14:paraId="065DA094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2A8BB21D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4C3CBB41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0E899B5" w14:textId="414EC23D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Spülen Sie Instrument und FG-Griff unter fließendem Leitungswasser ab.</w:t>
            </w:r>
          </w:p>
        </w:tc>
      </w:tr>
      <w:tr w:rsidR="003C303C" w:rsidRPr="00514E0B" w14:paraId="414FE56B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0CDEC95B" w14:textId="77777777" w:rsidR="0026673A" w:rsidRPr="00514E0B" w:rsidRDefault="0026673A" w:rsidP="0026673A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9DF5145" w14:textId="77777777" w:rsidR="0026673A" w:rsidRPr="00514E0B" w:rsidRDefault="0026673A" w:rsidP="0026673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73D9A28" w14:textId="057E8471" w:rsidR="0026673A" w:rsidRPr="00514E0B" w:rsidRDefault="0026673A" w:rsidP="0026673A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Stellen Sie sicher, dass an der Oberfläche des Instruments keine Verunreinigungen zurückbleiben.</w:t>
            </w:r>
          </w:p>
        </w:tc>
      </w:tr>
      <w:tr w:rsidR="003C303C" w:rsidRPr="00514E0B" w14:paraId="1489F171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49147377" w14:textId="77777777" w:rsidR="0026673A" w:rsidRPr="00514E0B" w:rsidRDefault="0026673A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309E6C2E" w14:textId="77777777" w:rsidR="0026673A" w:rsidRPr="00514E0B" w:rsidRDefault="0026673A" w:rsidP="00082FF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E2159E3" w14:textId="77777777" w:rsidR="0026673A" w:rsidRPr="00514E0B" w:rsidRDefault="0026673A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Drücken und ziehen Sie den Schlitten, um sicherzustellen, dass an der Oberfläche des FG-Griffs keine Verunreinigungen zurückbleiben</w:t>
            </w:r>
          </w:p>
          <w:p w14:paraId="48A8F348" w14:textId="176B6F0A" w:rsidR="0026673A" w:rsidRPr="00514E0B" w:rsidRDefault="00E71604" w:rsidP="00082F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Gilt nicht für FG-45L/U-1</w:t>
            </w:r>
          </w:p>
        </w:tc>
      </w:tr>
      <w:tr w:rsidR="003C303C" w:rsidRPr="00514E0B" w14:paraId="3EB3225D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4D8B4FBB" w14:textId="77777777" w:rsidR="00E71604" w:rsidRPr="00514E0B" w:rsidRDefault="00E71604" w:rsidP="00E71604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47E96F7" w14:textId="77777777" w:rsidR="00E71604" w:rsidRPr="00514E0B" w:rsidRDefault="00E71604" w:rsidP="00E716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772805C" w14:textId="1B2922C9" w:rsidR="00E71604" w:rsidRPr="00514E0B" w:rsidRDefault="00E71604" w:rsidP="00E71604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Setzen Sie eine, mit Luft gefüllte, 10 ml-Spritze am Luer-Ansatz an.</w:t>
            </w:r>
          </w:p>
        </w:tc>
      </w:tr>
      <w:tr w:rsidR="003C303C" w:rsidRPr="00514E0B" w14:paraId="24E87B58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661CD4D6" w14:textId="77777777" w:rsidR="00E71604" w:rsidRPr="00514E0B" w:rsidRDefault="00E71604" w:rsidP="00E71604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B1E150B" w14:textId="77777777" w:rsidR="00E71604" w:rsidRPr="00514E0B" w:rsidRDefault="00E71604" w:rsidP="00E716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C1A3823" w14:textId="14284633" w:rsidR="00E71604" w:rsidRPr="00514E0B" w:rsidRDefault="00E71604" w:rsidP="00E71604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Injizieren Sie 10 ml Luft in das Einführungsteil.</w:t>
            </w:r>
          </w:p>
        </w:tc>
      </w:tr>
      <w:tr w:rsidR="003C303C" w:rsidRPr="00514E0B" w14:paraId="47D4E9E0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2A9A79C4" w14:textId="77777777" w:rsidR="00E71604" w:rsidRPr="00514E0B" w:rsidRDefault="00E71604" w:rsidP="00E71604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033E1312" w14:textId="77777777" w:rsidR="00E71604" w:rsidRPr="00514E0B" w:rsidRDefault="00E71604" w:rsidP="00E716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F6E5C39" w14:textId="6819C973" w:rsidR="00E71604" w:rsidRPr="00514E0B" w:rsidRDefault="00E71604" w:rsidP="00E71604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Entfernen Sie die Spritze vom Luer-Ansatz.</w:t>
            </w:r>
          </w:p>
        </w:tc>
      </w:tr>
      <w:tr w:rsidR="003C303C" w:rsidRPr="00514E0B" w14:paraId="26893CCA" w14:textId="77777777" w:rsidTr="003C303C">
        <w:trPr>
          <w:trHeight w:val="424"/>
        </w:trPr>
        <w:tc>
          <w:tcPr>
            <w:tcW w:w="1405" w:type="pct"/>
            <w:tcBorders>
              <w:top w:val="nil"/>
              <w:bottom w:val="nil"/>
            </w:tcBorders>
          </w:tcPr>
          <w:p w14:paraId="63E21B9D" w14:textId="77777777" w:rsidR="00E71604" w:rsidRPr="00514E0B" w:rsidRDefault="00E71604" w:rsidP="00E71604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744A4108" w14:textId="77777777" w:rsidR="00E71604" w:rsidRPr="00514E0B" w:rsidRDefault="00E71604" w:rsidP="00E716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FADB86E" w14:textId="016A141D" w:rsidR="00E71604" w:rsidRPr="00514E0B" w:rsidRDefault="00E71604" w:rsidP="00E71604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sz w:val="22"/>
                <w:szCs w:val="22"/>
              </w:rPr>
              <w:t>Wiederholen Sie das Injizieren von Luft, bis keine Flüssigkeit mehr aus dem Distalende des Einführungsteils austritt.</w:t>
            </w:r>
          </w:p>
        </w:tc>
      </w:tr>
      <w:tr w:rsidR="003C303C" w:rsidRPr="00514E0B" w14:paraId="46A860EB" w14:textId="77777777" w:rsidTr="00514E0B">
        <w:trPr>
          <w:trHeight w:val="424"/>
        </w:trPr>
        <w:tc>
          <w:tcPr>
            <w:tcW w:w="1405" w:type="pct"/>
            <w:tcBorders>
              <w:top w:val="nil"/>
              <w:bottom w:val="dashSmallGap" w:sz="4" w:space="0" w:color="auto"/>
            </w:tcBorders>
          </w:tcPr>
          <w:p w14:paraId="66668A48" w14:textId="77777777" w:rsidR="00E71604" w:rsidRPr="00514E0B" w:rsidRDefault="00E71604" w:rsidP="00E71604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dashSmallGap" w:sz="4" w:space="0" w:color="auto"/>
            </w:tcBorders>
          </w:tcPr>
          <w:p w14:paraId="06D3E445" w14:textId="77777777" w:rsidR="00E71604" w:rsidRPr="00514E0B" w:rsidRDefault="00E71604" w:rsidP="00E7160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09E8E511" w14:textId="29A5C7A2" w:rsidR="00E71604" w:rsidRPr="00514E0B" w:rsidRDefault="00E71604" w:rsidP="00E71604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Wischen Sie die gespülten Teile mit einem sauberen, fusselfreien Tuch ab.</w:t>
            </w:r>
          </w:p>
        </w:tc>
      </w:tr>
      <w:tr w:rsidR="003C303C" w:rsidRPr="00514E0B" w14:paraId="14A58DBF" w14:textId="77777777" w:rsidTr="00514E0B">
        <w:trPr>
          <w:trHeight w:val="424"/>
        </w:trPr>
        <w:tc>
          <w:tcPr>
            <w:tcW w:w="1405" w:type="pct"/>
            <w:tcBorders>
              <w:top w:val="dashSmallGap" w:sz="4" w:space="0" w:color="auto"/>
              <w:bottom w:val="single" w:sz="4" w:space="0" w:color="auto"/>
            </w:tcBorders>
          </w:tcPr>
          <w:p w14:paraId="412234B3" w14:textId="77777777" w:rsidR="00082FFC" w:rsidRPr="00514E0B" w:rsidRDefault="00082FFC" w:rsidP="00082FFC">
            <w:pPr>
              <w:ind w:left="708"/>
              <w:rPr>
                <w:b/>
                <w:bCs/>
                <w:sz w:val="22"/>
                <w:szCs w:val="22"/>
              </w:rPr>
            </w:pPr>
            <w:r w:rsidRPr="00514E0B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84C9BE1" w14:textId="14843A1D" w:rsidR="00082FFC" w:rsidRPr="00514E0B" w:rsidRDefault="00082FFC" w:rsidP="00082FF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b/>
                <w:sz w:val="22"/>
                <w:szCs w:val="22"/>
                <w:lang w:eastAsia="en-US"/>
              </w:rPr>
              <w:t xml:space="preserve">Schritt </w:t>
            </w:r>
            <w:r w:rsidR="00E71604" w:rsidRPr="00514E0B">
              <w:rPr>
                <w:rFonts w:eastAsia="Calibri"/>
                <w:b/>
                <w:sz w:val="22"/>
                <w:szCs w:val="22"/>
                <w:lang w:eastAsia="en-US"/>
              </w:rPr>
              <w:t>I</w:t>
            </w:r>
            <w:r w:rsidRPr="00514E0B">
              <w:rPr>
                <w:rFonts w:eastAsia="Calibri"/>
                <w:b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1563" w:type="pct"/>
            <w:tcBorders>
              <w:top w:val="dashSmallGap" w:sz="4" w:space="0" w:color="auto"/>
              <w:bottom w:val="single" w:sz="4" w:space="0" w:color="auto"/>
            </w:tcBorders>
          </w:tcPr>
          <w:p w14:paraId="0E04F350" w14:textId="6208C790" w:rsidR="00082FFC" w:rsidRPr="00514E0B" w:rsidRDefault="00082FFC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>Pflege (Einlegen in Instrumentenmilch)</w:t>
            </w:r>
          </w:p>
        </w:tc>
        <w:tc>
          <w:tcPr>
            <w:tcW w:w="2032" w:type="pct"/>
            <w:tcBorders>
              <w:top w:val="dashSmallGap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6EF6FF1A" w14:textId="64A519DD" w:rsidR="00082FFC" w:rsidRPr="00514E0B" w:rsidRDefault="00A14C5F" w:rsidP="00082FFC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514E0B">
              <w:rPr>
                <w:rFonts w:eastAsia="Calibri"/>
                <w:sz w:val="22"/>
                <w:szCs w:val="22"/>
                <w:lang w:eastAsia="en-US"/>
              </w:rPr>
              <w:t xml:space="preserve">Führen Sie für die Pflege des Endoskopiezubehörs jeweils die Schritte der Tabelle </w:t>
            </w:r>
            <w:r w:rsidR="00514E0B" w:rsidRPr="00514E0B">
              <w:rPr>
                <w:rFonts w:eastAsia="Calibri"/>
                <w:sz w:val="22"/>
                <w:szCs w:val="22"/>
                <w:lang w:eastAsia="en-US"/>
              </w:rPr>
              <w:t xml:space="preserve">am Ende des Dokuments </w:t>
            </w:r>
            <w:r w:rsidRPr="00514E0B">
              <w:rPr>
                <w:rFonts w:eastAsia="Calibri"/>
                <w:sz w:val="22"/>
                <w:szCs w:val="22"/>
                <w:lang w:eastAsia="en-US"/>
              </w:rPr>
              <w:t>durch</w:t>
            </w:r>
          </w:p>
        </w:tc>
      </w:tr>
      <w:tr w:rsidR="00514E0B" w:rsidRPr="00514E0B" w14:paraId="78B6FBBF" w14:textId="77777777" w:rsidTr="00514E0B">
        <w:trPr>
          <w:trHeight w:val="424"/>
        </w:trPr>
        <w:tc>
          <w:tcPr>
            <w:tcW w:w="1405" w:type="pct"/>
            <w:tcBorders>
              <w:top w:val="single" w:sz="4" w:space="0" w:color="auto"/>
              <w:bottom w:val="nil"/>
            </w:tcBorders>
          </w:tcPr>
          <w:p w14:paraId="51E40D5A" w14:textId="77777777" w:rsidR="00514E0B" w:rsidRPr="00514E0B" w:rsidRDefault="00514E0B" w:rsidP="00514E0B">
            <w:pPr>
              <w:ind w:left="7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34E1050C" w14:textId="77777777" w:rsidR="00514E0B" w:rsidRPr="00514E0B" w:rsidRDefault="00514E0B" w:rsidP="00514E0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2" w:type="pct"/>
            <w:tcBorders>
              <w:top w:val="single" w:sz="4" w:space="0" w:color="auto"/>
              <w:bottom w:val="nil"/>
            </w:tcBorders>
            <w:tcMar>
              <w:right w:w="57" w:type="dxa"/>
            </w:tcMar>
          </w:tcPr>
          <w:p w14:paraId="378B5E8C" w14:textId="77777777" w:rsidR="00514E0B" w:rsidRPr="00514E0B" w:rsidRDefault="00514E0B" w:rsidP="00514E0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C303C" w:rsidRPr="00514E0B" w14:paraId="0B3FBD05" w14:textId="77777777" w:rsidTr="003C303C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6571A99" w14:textId="77777777" w:rsidR="00082FFC" w:rsidRPr="00514E0B" w:rsidRDefault="00082FFC" w:rsidP="00082FFC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514E0B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3" w:type="pct"/>
            <w:tcBorders>
              <w:top w:val="single" w:sz="4" w:space="0" w:color="auto"/>
              <w:bottom w:val="nil"/>
            </w:tcBorders>
          </w:tcPr>
          <w:p w14:paraId="46A41DC6" w14:textId="77777777" w:rsidR="00082FFC" w:rsidRPr="00514E0B" w:rsidRDefault="00082FFC" w:rsidP="00082FFC">
            <w:pPr>
              <w:rPr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nil"/>
            </w:tcBorders>
          </w:tcPr>
          <w:p w14:paraId="211705A1" w14:textId="77777777" w:rsidR="00082FFC" w:rsidRPr="00514E0B" w:rsidRDefault="00082FFC" w:rsidP="00082FFC">
            <w:pPr>
              <w:rPr>
                <w:sz w:val="22"/>
                <w:szCs w:val="22"/>
              </w:rPr>
            </w:pPr>
          </w:p>
        </w:tc>
      </w:tr>
      <w:tr w:rsidR="003C303C" w:rsidRPr="00514E0B" w14:paraId="2388F6A4" w14:textId="77777777" w:rsidTr="003C303C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7431FE4" w14:textId="798E5217" w:rsidR="003C303C" w:rsidRPr="00514E0B" w:rsidRDefault="003C303C" w:rsidP="003C303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14E0B">
              <w:rPr>
                <w:b/>
                <w:bCs/>
                <w:sz w:val="22"/>
                <w:szCs w:val="22"/>
              </w:rPr>
              <w:t>Weiteres Vorgehen</w:t>
            </w: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52B34B6" w14:textId="0F75EC8C" w:rsidR="003C303C" w:rsidRPr="00514E0B" w:rsidRDefault="003C303C" w:rsidP="003C303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514E0B">
              <w:rPr>
                <w:szCs w:val="22"/>
              </w:rPr>
              <w:t>Schleusen zum Reinen Bereich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7CB76ACB" w14:textId="3F99F8C8" w:rsidR="003C303C" w:rsidRPr="00514E0B" w:rsidRDefault="003C303C" w:rsidP="003C303C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514E0B">
              <w:rPr>
                <w:szCs w:val="22"/>
              </w:rPr>
              <w:t>SAA_KPR_TSM_RED_12</w:t>
            </w:r>
          </w:p>
        </w:tc>
      </w:tr>
      <w:tr w:rsidR="003C303C" w:rsidRPr="00514E0B" w14:paraId="3EE93E17" w14:textId="77777777" w:rsidTr="003C303C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86AC605" w14:textId="77777777" w:rsidR="003C303C" w:rsidRPr="00514E0B" w:rsidRDefault="003C303C" w:rsidP="003C303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133BA2DC" w14:textId="10E9E8ED" w:rsidR="003C303C" w:rsidRPr="00514E0B" w:rsidRDefault="003C303C" w:rsidP="00514E0B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514E0B">
              <w:rPr>
                <w:szCs w:val="22"/>
              </w:rPr>
              <w:t>Verpacken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71E37AC1" w14:textId="3397BDE3" w:rsidR="003C303C" w:rsidRPr="00514E0B" w:rsidRDefault="003C303C" w:rsidP="003C303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SAA_KPR_TSM_VER_01</w:t>
            </w:r>
          </w:p>
        </w:tc>
      </w:tr>
      <w:tr w:rsidR="003C303C" w:rsidRPr="00514E0B" w14:paraId="238F45C6" w14:textId="77777777" w:rsidTr="003C303C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54E4AA0" w14:textId="77777777" w:rsidR="003C303C" w:rsidRPr="00514E0B" w:rsidRDefault="003C303C" w:rsidP="003C303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27918EEE" w14:textId="5F5C73D2" w:rsidR="003C303C" w:rsidRPr="00514E0B" w:rsidRDefault="003C303C" w:rsidP="00514E0B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514E0B">
              <w:rPr>
                <w:szCs w:val="22"/>
              </w:rPr>
              <w:t>Sterilisieren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1624F9C9" w14:textId="7F0DD38A" w:rsidR="003C303C" w:rsidRPr="00514E0B" w:rsidRDefault="003C303C" w:rsidP="003C303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KPR_TSM_STE</w:t>
            </w:r>
          </w:p>
        </w:tc>
      </w:tr>
      <w:tr w:rsidR="003C303C" w:rsidRPr="00514E0B" w14:paraId="572502CB" w14:textId="77777777" w:rsidTr="003C303C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CFE6CF8" w14:textId="77777777" w:rsidR="003C303C" w:rsidRPr="00514E0B" w:rsidRDefault="003C303C" w:rsidP="003C303C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3" w:type="pct"/>
            <w:tcBorders>
              <w:top w:val="nil"/>
              <w:bottom w:val="nil"/>
            </w:tcBorders>
          </w:tcPr>
          <w:p w14:paraId="57A7469A" w14:textId="50795B7B" w:rsidR="003C303C" w:rsidRPr="00514E0B" w:rsidRDefault="003C303C" w:rsidP="00514E0B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514E0B">
              <w:rPr>
                <w:szCs w:val="22"/>
              </w:rPr>
              <w:t>Zusammenführen</w:t>
            </w:r>
          </w:p>
        </w:tc>
        <w:tc>
          <w:tcPr>
            <w:tcW w:w="2031" w:type="pct"/>
            <w:tcBorders>
              <w:top w:val="nil"/>
              <w:bottom w:val="nil"/>
            </w:tcBorders>
          </w:tcPr>
          <w:p w14:paraId="474C59FC" w14:textId="44D3D64D" w:rsidR="003C303C" w:rsidRPr="00514E0B" w:rsidRDefault="003C303C" w:rsidP="003C303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14E0B">
              <w:rPr>
                <w:sz w:val="22"/>
                <w:szCs w:val="22"/>
              </w:rPr>
              <w:t>Endoskopiezubehör mit dem zugehörigen Endoskop</w:t>
            </w:r>
          </w:p>
        </w:tc>
      </w:tr>
    </w:tbl>
    <w:p w14:paraId="6A1120F1" w14:textId="716B80DC" w:rsidR="00D91F14" w:rsidRDefault="00D91F14" w:rsidP="00784E26"/>
    <w:p w14:paraId="443B6CA9" w14:textId="77777777" w:rsidR="00514E0B" w:rsidRDefault="00514E0B" w:rsidP="00784E26"/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605"/>
        <w:gridCol w:w="415"/>
        <w:gridCol w:w="2547"/>
        <w:gridCol w:w="472"/>
        <w:gridCol w:w="2537"/>
      </w:tblGrid>
      <w:tr w:rsidR="00514E0B" w:rsidRPr="003D320D" w14:paraId="4CC49A9E" w14:textId="77777777" w:rsidTr="00514E0B">
        <w:trPr>
          <w:trHeight w:val="424"/>
          <w:tblHeader/>
        </w:trPr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74D"/>
          </w:tcPr>
          <w:p w14:paraId="286E1DD4" w14:textId="77777777" w:rsidR="00514E0B" w:rsidRPr="003D320D" w:rsidRDefault="00514E0B" w:rsidP="00BA772F">
            <w:pPr>
              <w:ind w:left="708"/>
              <w:rPr>
                <w:b/>
                <w:bCs/>
                <w:color w:val="FFFFFF"/>
              </w:rPr>
            </w:pPr>
            <w:r w:rsidRPr="003D320D">
              <w:rPr>
                <w:b/>
                <w:bCs/>
                <w:color w:val="FFFFFF"/>
              </w:rPr>
              <w:t>FG-17K-1</w:t>
            </w:r>
            <w:r w:rsidRPr="003D320D">
              <w:rPr>
                <w:b/>
                <w:bCs/>
                <w:color w:val="FFFFFF"/>
              </w:rPr>
              <w:br/>
              <w:t>MA-479 Handgriff</w:t>
            </w:r>
          </w:p>
        </w:tc>
        <w:tc>
          <w:tcPr>
            <w:tcW w:w="16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74D"/>
          </w:tcPr>
          <w:p w14:paraId="237B23E3" w14:textId="77777777" w:rsidR="00514E0B" w:rsidRPr="003D320D" w:rsidRDefault="00514E0B" w:rsidP="00BA772F">
            <w:pPr>
              <w:ind w:left="708"/>
              <w:rPr>
                <w:rFonts w:eastAsia="Calibri"/>
                <w:color w:val="FFFFFF"/>
                <w:szCs w:val="22"/>
                <w:lang w:eastAsia="en-US"/>
              </w:rPr>
            </w:pPr>
            <w:r w:rsidRPr="003D320D">
              <w:rPr>
                <w:b/>
                <w:bCs/>
                <w:color w:val="FFFFFF"/>
              </w:rPr>
              <w:t>FG-45L/U-1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674D"/>
            <w:tcMar>
              <w:right w:w="57" w:type="dxa"/>
            </w:tcMar>
          </w:tcPr>
          <w:p w14:paraId="461C7516" w14:textId="77777777" w:rsidR="00514E0B" w:rsidRPr="003D320D" w:rsidRDefault="00514E0B" w:rsidP="00BA772F">
            <w:pPr>
              <w:ind w:left="708"/>
              <w:rPr>
                <w:color w:val="FFFFFF"/>
              </w:rPr>
            </w:pPr>
            <w:r w:rsidRPr="003D320D">
              <w:rPr>
                <w:b/>
                <w:bCs/>
                <w:color w:val="FFFFFF"/>
              </w:rPr>
              <w:t>SD-9L/U-1</w:t>
            </w:r>
            <w:r w:rsidRPr="003D320D">
              <w:rPr>
                <w:b/>
                <w:bCs/>
                <w:color w:val="FFFFFF"/>
              </w:rPr>
              <w:br/>
              <w:t>SD-17U-1</w:t>
            </w:r>
            <w:r w:rsidRPr="003D320D">
              <w:rPr>
                <w:b/>
                <w:bCs/>
                <w:color w:val="FFFFFF"/>
              </w:rPr>
              <w:br/>
              <w:t>SD-Griff (MH-264)</w:t>
            </w:r>
            <w:r w:rsidRPr="003D320D">
              <w:rPr>
                <w:b/>
                <w:bCs/>
                <w:color w:val="FFFFFF"/>
              </w:rPr>
              <w:br/>
              <w:t>HF-Kabel (MH-969)</w:t>
            </w:r>
          </w:p>
        </w:tc>
      </w:tr>
      <w:tr w:rsidR="00514E0B" w:rsidRPr="00E71604" w14:paraId="12155D49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left w:val="single" w:sz="4" w:space="0" w:color="auto"/>
              <w:bottom w:val="nil"/>
              <w:right w:val="nil"/>
            </w:tcBorders>
          </w:tcPr>
          <w:p w14:paraId="2D6C8022" w14:textId="77777777" w:rsidR="00514E0B" w:rsidRPr="00E71604" w:rsidRDefault="00514E0B" w:rsidP="00BA772F">
            <w:pPr>
              <w:jc w:val="right"/>
            </w:pPr>
          </w:p>
        </w:tc>
        <w:tc>
          <w:tcPr>
            <w:tcW w:w="1436" w:type="pct"/>
            <w:tcBorders>
              <w:left w:val="nil"/>
              <w:bottom w:val="nil"/>
            </w:tcBorders>
          </w:tcPr>
          <w:p w14:paraId="367C5EEF" w14:textId="77777777" w:rsidR="00514E0B" w:rsidRPr="00E71604" w:rsidRDefault="00514E0B" w:rsidP="00BA772F"/>
        </w:tc>
        <w:tc>
          <w:tcPr>
            <w:tcW w:w="229" w:type="pct"/>
            <w:tcBorders>
              <w:bottom w:val="nil"/>
              <w:right w:val="nil"/>
            </w:tcBorders>
          </w:tcPr>
          <w:p w14:paraId="5C52D4B5" w14:textId="77777777" w:rsidR="00514E0B" w:rsidRPr="00E71604" w:rsidRDefault="00514E0B" w:rsidP="00BA772F">
            <w:pPr>
              <w:jc w:val="right"/>
            </w:pPr>
          </w:p>
        </w:tc>
        <w:tc>
          <w:tcPr>
            <w:tcW w:w="1404" w:type="pct"/>
            <w:tcBorders>
              <w:left w:val="nil"/>
              <w:bottom w:val="nil"/>
            </w:tcBorders>
          </w:tcPr>
          <w:p w14:paraId="70B71472" w14:textId="77777777" w:rsidR="00514E0B" w:rsidRPr="00E71604" w:rsidRDefault="00514E0B" w:rsidP="00BA772F"/>
        </w:tc>
        <w:tc>
          <w:tcPr>
            <w:tcW w:w="260" w:type="pct"/>
            <w:tcBorders>
              <w:bottom w:val="nil"/>
              <w:right w:val="nil"/>
            </w:tcBorders>
          </w:tcPr>
          <w:p w14:paraId="3A983A72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1.</w:t>
            </w:r>
          </w:p>
        </w:tc>
        <w:tc>
          <w:tcPr>
            <w:tcW w:w="1398" w:type="pct"/>
            <w:tcBorders>
              <w:left w:val="nil"/>
              <w:bottom w:val="nil"/>
              <w:right w:val="single" w:sz="4" w:space="0" w:color="auto"/>
            </w:tcBorders>
          </w:tcPr>
          <w:p w14:paraId="7D0709F1" w14:textId="77777777" w:rsidR="00514E0B" w:rsidRPr="00E71604" w:rsidRDefault="00514E0B" w:rsidP="00BA772F">
            <w:r w:rsidRPr="00E71604">
              <w:t>Tauchen Sie den Schlingendraht vollständig für 2 bis 3 Sekunden in die Instrumentenmilch ein.</w:t>
            </w:r>
          </w:p>
        </w:tc>
      </w:tr>
      <w:tr w:rsidR="00514E0B" w:rsidRPr="00E71604" w14:paraId="475EE708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88160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1.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53782122" w14:textId="77777777" w:rsidR="00514E0B" w:rsidRPr="00E71604" w:rsidRDefault="00514E0B" w:rsidP="00BA772F">
            <w:r w:rsidRPr="00E71604">
              <w:t>Öffnen Sie das Fangkörbchen und setzen Sie eine mit Instrumentenmilch gefüllte 10 ml Spritze am Luer-Ansatz an.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429BE659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1.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71E0CBBB" w14:textId="77777777" w:rsidR="00514E0B" w:rsidRPr="00E71604" w:rsidRDefault="00514E0B" w:rsidP="00BA772F">
            <w:r w:rsidRPr="00E71604">
              <w:t>Setzen Sie eine mit Instrumentenmilch gefüllte Spritze (10 ml) an dem Luer-Ansatz an.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57F4B83F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2.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D37B4" w14:textId="77777777" w:rsidR="00514E0B" w:rsidRPr="00E71604" w:rsidRDefault="00514E0B" w:rsidP="00BA772F">
            <w:r w:rsidRPr="00E71604">
              <w:t>Setzen Sie eine mit Instrumentenmilch gefüllte Spritze (10 ml) am Luer-Ansatz an</w:t>
            </w:r>
          </w:p>
        </w:tc>
      </w:tr>
      <w:tr w:rsidR="00514E0B" w:rsidRPr="00E71604" w14:paraId="176C3300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1F44D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2.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7795F201" w14:textId="77777777" w:rsidR="00514E0B" w:rsidRPr="00E71604" w:rsidRDefault="00514E0B" w:rsidP="00BA772F">
            <w:r w:rsidRPr="00E71604">
              <w:t>Spritzen Sie 10 ml Instrumentenmilch in das Einführungsteil ein.</w:t>
            </w:r>
            <w:r w:rsidRPr="00E71604">
              <w:br/>
              <w:t>Falls es nicht möglich ist, die Instrumentenmilch einzuspritzen, oder Instrumentenmilch anstatt aus dem Distalende auch an einer anderen Stelle austreten sollte, verwenden Sie das Instrument nicht.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4E720DDE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2.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088AE115" w14:textId="77777777" w:rsidR="00514E0B" w:rsidRPr="00E71604" w:rsidRDefault="00514E0B" w:rsidP="00BA772F">
            <w:r w:rsidRPr="00E71604">
              <w:t>Spritzen Sie Instrumentenmilch ein, bis diese aus dem Distalende austritt.</w:t>
            </w:r>
            <w:r w:rsidRPr="00E71604">
              <w:br/>
              <w:t>Falls es nicht möglich ist, die Instrumentenmilch einzuspritzen, oder Instrumentenmilch anstatt aus dem Distalende des Einführungsteils auch an einer anderen Stelle austreten sollte, verwenden Sie das Instrument nicht.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52E99787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3.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6F905" w14:textId="77777777" w:rsidR="00514E0B" w:rsidRPr="00E71604" w:rsidRDefault="00514E0B" w:rsidP="00BA772F">
            <w:r w:rsidRPr="00E71604">
              <w:t xml:space="preserve">Halten Sie die Öffnung vom Stopper des Tubus mit dem Finger zu und spritzen Sie 10  ml Instrumentenmilch in das Einführungsteil ein. </w:t>
            </w:r>
            <w:r w:rsidRPr="00E71604">
              <w:br/>
              <w:t>Falls es nicht möglich ist, die Instrumentenmilch einzuspritzen, oder Instrumentenmilch anstatt aus dem Distalende auch an einer anderen Stelle austreten sollte, verwenden Sie den Tubus nicht.</w:t>
            </w:r>
          </w:p>
        </w:tc>
      </w:tr>
      <w:tr w:rsidR="00514E0B" w:rsidRPr="00E71604" w14:paraId="0F05D4E5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ED35FB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3.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233CB3C1" w14:textId="77777777" w:rsidR="00514E0B" w:rsidRPr="00E71604" w:rsidRDefault="00514E0B" w:rsidP="00BA772F">
            <w:r w:rsidRPr="00E71604">
              <w:t>Entfernen Sie die Spritze vom Luer-Ansatz.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6AC8B739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3.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3129E3D1" w14:textId="77777777" w:rsidR="00514E0B" w:rsidRPr="00E71604" w:rsidRDefault="00514E0B" w:rsidP="00BA772F">
            <w:r w:rsidRPr="00E71604">
              <w:t>Entfernen Sie die Spritze von dem Luer-Ansatz.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2F15A829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4.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10190" w14:textId="77777777" w:rsidR="00514E0B" w:rsidRPr="00E71604" w:rsidRDefault="00514E0B" w:rsidP="00BA772F">
            <w:r w:rsidRPr="00E71604">
              <w:t>Entfernen Sie die Spritze vom Luer-Ansatz.</w:t>
            </w:r>
          </w:p>
        </w:tc>
      </w:tr>
      <w:tr w:rsidR="00514E0B" w:rsidRPr="00E71604" w14:paraId="4AA570C3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5181A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4.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3D3A7F27" w14:textId="77777777" w:rsidR="00514E0B" w:rsidRPr="00E71604" w:rsidRDefault="00514E0B" w:rsidP="00BA772F">
            <w:r w:rsidRPr="00E71604">
              <w:t>Setzen Sie eine mit Luft gefüllte 10 ml Spritze am Luer-Ansatz an.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082CCF9E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4.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3A2588B6" w14:textId="77777777" w:rsidR="00514E0B" w:rsidRPr="00E71604" w:rsidRDefault="00514E0B" w:rsidP="00BA772F">
            <w:r w:rsidRPr="00E71604">
              <w:t>Setzen Sie eine mit Luft gefüllte 10</w:t>
            </w:r>
            <w:r>
              <w:t xml:space="preserve"> </w:t>
            </w:r>
            <w:r w:rsidRPr="00E71604">
              <w:t>ml</w:t>
            </w:r>
            <w:r>
              <w:t xml:space="preserve"> </w:t>
            </w:r>
            <w:r w:rsidRPr="00E71604">
              <w:t>Spritze am Luer-Ansatz an.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4CFA7D51" w14:textId="77777777" w:rsidR="00514E0B" w:rsidRPr="00E71604" w:rsidRDefault="00514E0B" w:rsidP="00BA772F">
            <w:pPr>
              <w:jc w:val="right"/>
              <w:rPr>
                <w:sz w:val="21"/>
                <w:szCs w:val="21"/>
              </w:rPr>
            </w:pPr>
            <w:r w:rsidRPr="00E71604">
              <w:rPr>
                <w:sz w:val="21"/>
                <w:szCs w:val="21"/>
              </w:rPr>
              <w:t>5.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6660A" w14:textId="77777777" w:rsidR="00514E0B" w:rsidRPr="00E71604" w:rsidRDefault="00514E0B" w:rsidP="00BA772F">
            <w:r w:rsidRPr="00E71604">
              <w:t>Setzen Sie eine mit Luft gefüllte 10ml</w:t>
            </w:r>
            <w:r>
              <w:t xml:space="preserve"> </w:t>
            </w:r>
            <w:r w:rsidRPr="00E71604">
              <w:t>Spritze am Luer-Ansatz an.</w:t>
            </w:r>
          </w:p>
        </w:tc>
      </w:tr>
      <w:tr w:rsidR="00514E0B" w:rsidRPr="003E50F6" w14:paraId="7D87C3CB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3CE98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5.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09796A53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Injizieren Sie 10 ml Luft in das Einführungsteil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11F0A21C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5.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5787C93D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Injizieren Sie 10 ml Luft in das Einführungsteil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0F40046D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6.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68637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Halten Sie die Öffnung vom Stopper des Tubus mit dem Finger zu und spritzen Sie 10 ml Luft in das Einführungsteil.</w:t>
            </w:r>
          </w:p>
        </w:tc>
      </w:tr>
      <w:tr w:rsidR="00514E0B" w:rsidRPr="003E50F6" w14:paraId="74DE3BB0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F3E74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6.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32BBBDC9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Entfernen Sie die Spritze vom Luer-Ansatz.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676C9318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6.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4B540012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Entfernen Sie die Spritze vom Luer-Ansatz.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70939225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7.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A8CF3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Entfernen Sie die Spritze vom Luer-Ansatz</w:t>
            </w:r>
          </w:p>
        </w:tc>
      </w:tr>
      <w:tr w:rsidR="00514E0B" w:rsidRPr="003E50F6" w14:paraId="47DA341C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E0F1C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2E865354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72379328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591556F9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22B66899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77CC3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</w:tr>
      <w:tr w:rsidR="00514E0B" w:rsidRPr="003E50F6" w14:paraId="1E157218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F93C4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1C6479E9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55A5907F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4BA54276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1DF3790B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75C1C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</w:tr>
      <w:tr w:rsidR="00514E0B" w:rsidRPr="003E50F6" w14:paraId="50672B62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A4C0FB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7.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278C2258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Wiederholen Sie die Schritte 4. bis 6., bis keine Instrumentenmilch mehr aus dem Distalende des Einführungsteils austritt.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460E568C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7.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2F1B04C3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Wiederholen Sie die Schritte 4. bis 6., bis keine Instrumentenmilch mehr aus dem Distalende des Einführungsteils austritt.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3A9286C1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8.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872C1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Wiederholen Sie die Schritte 5. bis 7., bis keine Instrumentenmilch mehr aus dem Distalende des Einführungsteils austritt.</w:t>
            </w:r>
          </w:p>
        </w:tc>
      </w:tr>
      <w:tr w:rsidR="00514E0B" w:rsidRPr="003E50F6" w14:paraId="7577341C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81D34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8.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69851C1F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Öffnen und schließen Sie das Fangkörbchen mit Hilfe des Ansatzstücks für den Griff zwei- oder dreimal.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3294AF00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8.</w:t>
            </w: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0D0A4F65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Öffnen und schließen Sie die Branchen mit Hilfe des Schlittens zwei- oder dreimal.</w:t>
            </w: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5F94989A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F2DA6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</w:tr>
      <w:tr w:rsidR="00514E0B" w:rsidRPr="003E50F6" w14:paraId="557BBDCA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70B35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9.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0415E5F8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Tauchen Sie den FG--Griff für 2 bis 3 Sekunden vollständig in Instrumentenmilch ein.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57241C5B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1F60B0EB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5B6FE363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9.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339C2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Tauchen Sie den SD-Griff für 2 bis 3 Sekunden vollständig in Instrumentenmilch ein.</w:t>
            </w:r>
          </w:p>
        </w:tc>
      </w:tr>
      <w:tr w:rsidR="00514E0B" w:rsidRPr="003E50F6" w14:paraId="0BB8B6EF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CC108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10.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5AF610CB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Nehmen Sie den FG-Griff aus der Instrumentenmilch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2CEF2120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6CD6993F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7FC1F0CE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10.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016D5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Nehmen Sie den SD-Griff aus der Instrumentenmilch</w:t>
            </w:r>
          </w:p>
        </w:tc>
      </w:tr>
      <w:tr w:rsidR="00514E0B" w:rsidRPr="003E50F6" w14:paraId="524BB1AF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EA23A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11.</w:t>
            </w:r>
          </w:p>
        </w:tc>
        <w:tc>
          <w:tcPr>
            <w:tcW w:w="1436" w:type="pct"/>
            <w:tcBorders>
              <w:top w:val="nil"/>
              <w:left w:val="nil"/>
              <w:bottom w:val="nil"/>
            </w:tcBorders>
          </w:tcPr>
          <w:p w14:paraId="0BB255C7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Drehen Sie den Feststellring zwei- bis dreimal</w:t>
            </w:r>
          </w:p>
        </w:tc>
        <w:tc>
          <w:tcPr>
            <w:tcW w:w="229" w:type="pct"/>
            <w:tcBorders>
              <w:top w:val="nil"/>
              <w:bottom w:val="nil"/>
              <w:right w:val="nil"/>
            </w:tcBorders>
          </w:tcPr>
          <w:p w14:paraId="53916A70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404" w:type="pct"/>
            <w:tcBorders>
              <w:top w:val="nil"/>
              <w:left w:val="nil"/>
              <w:bottom w:val="nil"/>
            </w:tcBorders>
          </w:tcPr>
          <w:p w14:paraId="0CAD3EE8" w14:textId="77777777" w:rsidR="00514E0B" w:rsidRPr="003E50F6" w:rsidRDefault="00514E0B" w:rsidP="00BA772F">
            <w:pPr>
              <w:rPr>
                <w:sz w:val="21"/>
                <w:szCs w:val="21"/>
              </w:rPr>
            </w:pPr>
          </w:p>
        </w:tc>
        <w:tc>
          <w:tcPr>
            <w:tcW w:w="260" w:type="pct"/>
            <w:tcBorders>
              <w:top w:val="nil"/>
              <w:bottom w:val="nil"/>
              <w:right w:val="nil"/>
            </w:tcBorders>
          </w:tcPr>
          <w:p w14:paraId="6D52F331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11.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87F63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Drehen Sie den Feststellring zwei- bis dreimal</w:t>
            </w:r>
          </w:p>
        </w:tc>
      </w:tr>
      <w:tr w:rsidR="00514E0B" w:rsidRPr="003E50F6" w14:paraId="4C257A4B" w14:textId="77777777" w:rsidTr="00514E0B">
        <w:tblPrEx>
          <w:tblLook w:val="01E0" w:firstRow="1" w:lastRow="1" w:firstColumn="1" w:lastColumn="1" w:noHBand="0" w:noVBand="0"/>
        </w:tblPrEx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EC73AC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12.</w:t>
            </w: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</w:tcBorders>
          </w:tcPr>
          <w:p w14:paraId="561E52F1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Wischen Sie Instrument und FG-Griff mit einem sauberen, trockenen, fusselfreien Tuch ab und lassen Sie diese an der Luft trocknen.</w:t>
            </w:r>
          </w:p>
        </w:tc>
        <w:tc>
          <w:tcPr>
            <w:tcW w:w="229" w:type="pct"/>
            <w:tcBorders>
              <w:top w:val="nil"/>
              <w:bottom w:val="single" w:sz="4" w:space="0" w:color="auto"/>
              <w:right w:val="nil"/>
            </w:tcBorders>
          </w:tcPr>
          <w:p w14:paraId="6460D000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9.</w:t>
            </w:r>
          </w:p>
        </w:tc>
        <w:tc>
          <w:tcPr>
            <w:tcW w:w="1404" w:type="pct"/>
            <w:tcBorders>
              <w:top w:val="nil"/>
              <w:left w:val="nil"/>
              <w:bottom w:val="single" w:sz="4" w:space="0" w:color="auto"/>
            </w:tcBorders>
          </w:tcPr>
          <w:p w14:paraId="711871C7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Wischen Sie das Instrument mit einem sauberen, trockenen und fusselfreien Tuch ab, und lassen Sie es an der Luft trocknen</w:t>
            </w:r>
          </w:p>
        </w:tc>
        <w:tc>
          <w:tcPr>
            <w:tcW w:w="260" w:type="pct"/>
            <w:tcBorders>
              <w:top w:val="nil"/>
              <w:bottom w:val="single" w:sz="4" w:space="0" w:color="auto"/>
              <w:right w:val="nil"/>
            </w:tcBorders>
            <w:tcMar>
              <w:right w:w="28" w:type="dxa"/>
            </w:tcMar>
          </w:tcPr>
          <w:p w14:paraId="51D1E111" w14:textId="77777777" w:rsidR="00514E0B" w:rsidRPr="003E50F6" w:rsidRDefault="00514E0B" w:rsidP="00BA772F">
            <w:pPr>
              <w:jc w:val="right"/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12.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43A17" w14:textId="77777777" w:rsidR="00514E0B" w:rsidRPr="003E50F6" w:rsidRDefault="00514E0B" w:rsidP="00BA772F">
            <w:pPr>
              <w:rPr>
                <w:sz w:val="21"/>
                <w:szCs w:val="21"/>
              </w:rPr>
            </w:pPr>
            <w:r w:rsidRPr="003E50F6">
              <w:rPr>
                <w:sz w:val="21"/>
                <w:szCs w:val="21"/>
              </w:rPr>
              <w:t>Wischen Sie Schlingendraht, Tubus, SD-Griff und HF-Kabel mit einem sauberen, trockenen, fusselfreien Tuch ab und lassen Sie Schlingendraht, Tubus, HF--Kabel und SD--Griff an der Luft trocknen.</w:t>
            </w:r>
          </w:p>
        </w:tc>
      </w:tr>
    </w:tbl>
    <w:p w14:paraId="3F512E68" w14:textId="77777777" w:rsidR="00514E0B" w:rsidRDefault="00514E0B" w:rsidP="00784E26"/>
    <w:sectPr w:rsidR="00514E0B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066C" w14:textId="77777777" w:rsidR="00EA4C8B" w:rsidRDefault="00EA4C8B">
      <w:pPr>
        <w:pStyle w:val="Kopfzeile"/>
      </w:pPr>
      <w:r>
        <w:separator/>
      </w:r>
    </w:p>
  </w:endnote>
  <w:endnote w:type="continuationSeparator" w:id="0">
    <w:p w14:paraId="0590DFA1" w14:textId="77777777" w:rsidR="00EA4C8B" w:rsidRDefault="00EA4C8B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F410E" w14:paraId="0A57B61A" w14:textId="77777777" w:rsidTr="00BA1531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Default="00330D8B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72F0E5CF" w:rsidR="00330D8B" w:rsidRPr="00E054BF" w:rsidRDefault="00330D8B" w:rsidP="00970598">
          <w:pPr>
            <w:rPr>
              <w:sz w:val="14"/>
              <w:szCs w:val="14"/>
            </w:rPr>
          </w:pPr>
          <w:r w:rsidRPr="00CF410E">
            <w:rPr>
              <w:sz w:val="18"/>
            </w:rPr>
            <w:t xml:space="preserve">Dok.-Name: </w:t>
          </w:r>
          <w:r w:rsidRPr="00E054BF">
            <w:rPr>
              <w:sz w:val="14"/>
              <w:szCs w:val="14"/>
            </w:rPr>
            <w:fldChar w:fldCharType="begin"/>
          </w:r>
          <w:r w:rsidRPr="00E054BF">
            <w:rPr>
              <w:sz w:val="14"/>
              <w:szCs w:val="14"/>
            </w:rPr>
            <w:instrText xml:space="preserve"> FILENAME </w:instrText>
          </w:r>
          <w:r w:rsidRPr="00E054BF">
            <w:rPr>
              <w:sz w:val="14"/>
              <w:szCs w:val="14"/>
            </w:rPr>
            <w:fldChar w:fldCharType="separate"/>
          </w:r>
          <w:r w:rsidR="00C93603">
            <w:rPr>
              <w:noProof/>
              <w:sz w:val="14"/>
              <w:szCs w:val="14"/>
            </w:rPr>
            <w:t>SAA_KPR_TLM_MRS_07_01_Manuelle_Reinigung_EndoZub_OLYMPUS_02</w:t>
          </w:r>
          <w:r w:rsidRPr="00E054BF">
            <w:rPr>
              <w:sz w:val="14"/>
              <w:szCs w:val="14"/>
            </w:rPr>
            <w:fldChar w:fldCharType="end"/>
          </w:r>
        </w:p>
      </w:tc>
    </w:tr>
    <w:tr w:rsidR="00330D8B" w14:paraId="537090B2" w14:textId="77777777" w:rsidTr="00BA1531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207A372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0A163731" w14:textId="504B8E26" w:rsidR="00330D8B" w:rsidRDefault="006E40B0" w:rsidP="0004518C">
          <w:pPr>
            <w:rPr>
              <w:sz w:val="18"/>
            </w:rPr>
          </w:pPr>
          <w:r>
            <w:rPr>
              <w:sz w:val="18"/>
            </w:rPr>
            <w:t>2</w:t>
          </w:r>
          <w:r w:rsidR="00082FFC">
            <w:rPr>
              <w:sz w:val="18"/>
            </w:rPr>
            <w:t>2</w:t>
          </w:r>
          <w:r w:rsidR="00325CFE">
            <w:rPr>
              <w:sz w:val="18"/>
            </w:rPr>
            <w:t>.07.2020</w:t>
          </w:r>
        </w:p>
      </w:tc>
      <w:tc>
        <w:tcPr>
          <w:tcW w:w="1842" w:type="dxa"/>
        </w:tcPr>
        <w:p w14:paraId="11500010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2B8215AB" w14:textId="77777777" w:rsidTr="00BA1531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36A2C09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70" w:type="dxa"/>
        </w:tcPr>
        <w:p w14:paraId="7B28377F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50E6085C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</w:tcPr>
        <w:p w14:paraId="23DB89C4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Default="00330D8B" w:rsidP="0004518C">
          <w:pPr>
            <w:jc w:val="right"/>
            <w:rPr>
              <w:sz w:val="18"/>
            </w:rPr>
          </w:pPr>
        </w:p>
      </w:tc>
    </w:tr>
    <w:tr w:rsidR="00330D8B" w14:paraId="7BA50E31" w14:textId="77777777" w:rsidTr="00BA1531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785044D6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403FE9">
            <w:rPr>
              <w:noProof/>
              <w:sz w:val="18"/>
            </w:rPr>
            <w:t>16.08.2021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Default="00330D8B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Default="00330D8B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Default="00330D8B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60B3B" w14:textId="77777777" w:rsidR="00EA4C8B" w:rsidRDefault="00EA4C8B">
      <w:pPr>
        <w:pStyle w:val="Kopfzeile"/>
      </w:pPr>
      <w:r>
        <w:separator/>
      </w:r>
    </w:p>
  </w:footnote>
  <w:footnote w:type="continuationSeparator" w:id="0">
    <w:p w14:paraId="3B12962E" w14:textId="77777777" w:rsidR="00EA4C8B" w:rsidRDefault="00EA4C8B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9"/>
      <w:gridCol w:w="4252"/>
      <w:gridCol w:w="2409"/>
    </w:tblGrid>
    <w:tr w:rsidR="00330D8B" w14:paraId="745E246D" w14:textId="77777777" w:rsidTr="003C303C">
      <w:trPr>
        <w:trHeight w:val="400"/>
      </w:trPr>
      <w:tc>
        <w:tcPr>
          <w:tcW w:w="2409" w:type="dxa"/>
          <w:vMerge w:val="restart"/>
        </w:tcPr>
        <w:p w14:paraId="4932BF3A" w14:textId="3DA557CA" w:rsidR="00330D8B" w:rsidRPr="008239F0" w:rsidRDefault="00403FE9" w:rsidP="004A5A0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18E5A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2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409" w:type="dxa"/>
          <w:vMerge w:val="restart"/>
        </w:tcPr>
        <w:p w14:paraId="6E134580" w14:textId="680E8528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SAA_KPR_TLM_MRS_0</w:t>
          </w:r>
          <w:r w:rsidR="00834980">
            <w:rPr>
              <w:b/>
              <w:sz w:val="18"/>
              <w:szCs w:val="18"/>
            </w:rPr>
            <w:t>7</w:t>
          </w:r>
        </w:p>
      </w:tc>
    </w:tr>
    <w:tr w:rsidR="00330D8B" w14:paraId="68432458" w14:textId="77777777" w:rsidTr="003C303C">
      <w:trPr>
        <w:trHeight w:hRule="exact" w:val="400"/>
      </w:trPr>
      <w:tc>
        <w:tcPr>
          <w:tcW w:w="2409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409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3C303C">
      <w:trPr>
        <w:trHeight w:hRule="exact" w:val="543"/>
      </w:trPr>
      <w:tc>
        <w:tcPr>
          <w:tcW w:w="2409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52" w:type="dxa"/>
          <w:tcBorders>
            <w:top w:val="nil"/>
          </w:tcBorders>
        </w:tcPr>
        <w:p w14:paraId="6D5C0B59" w14:textId="77777777" w:rsidR="00F76C92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Manuelle Reinigung und Spülung</w:t>
          </w:r>
        </w:p>
        <w:p w14:paraId="39FEB393" w14:textId="642AACB7" w:rsidR="00330D8B" w:rsidRPr="00A427C8" w:rsidRDefault="009016D9" w:rsidP="00A427C8">
          <w:pPr>
            <w:jc w:val="center"/>
            <w:rPr>
              <w:sz w:val="22"/>
              <w:szCs w:val="22"/>
            </w:rPr>
          </w:pPr>
          <w:r w:rsidRPr="00247837">
            <w:rPr>
              <w:sz w:val="22"/>
              <w:szCs w:val="22"/>
            </w:rPr>
            <w:t>Endoskopiezubehör Olympus (</w:t>
          </w:r>
          <w:r w:rsidR="00834980">
            <w:rPr>
              <w:sz w:val="22"/>
              <w:szCs w:val="22"/>
            </w:rPr>
            <w:t>2</w:t>
          </w:r>
          <w:r w:rsidRPr="00247837">
            <w:rPr>
              <w:sz w:val="22"/>
              <w:szCs w:val="22"/>
            </w:rPr>
            <w:t>)</w:t>
          </w:r>
        </w:p>
      </w:tc>
      <w:tc>
        <w:tcPr>
          <w:tcW w:w="2409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CF4DF3"/>
    <w:multiLevelType w:val="hybridMultilevel"/>
    <w:tmpl w:val="72AED9D2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349DF"/>
    <w:multiLevelType w:val="hybridMultilevel"/>
    <w:tmpl w:val="551EF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B38C4"/>
    <w:multiLevelType w:val="hybridMultilevel"/>
    <w:tmpl w:val="F758B2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EE6050"/>
    <w:multiLevelType w:val="hybridMultilevel"/>
    <w:tmpl w:val="5D9470A0"/>
    <w:lvl w:ilvl="0" w:tplc="B7048C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1"/>
  </w:num>
  <w:num w:numId="8">
    <w:abstractNumId w:val="2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5"/>
  </w:num>
  <w:num w:numId="13">
    <w:abstractNumId w:val="7"/>
  </w:num>
  <w:num w:numId="14">
    <w:abstractNumId w:val="6"/>
  </w:num>
  <w:num w:numId="15">
    <w:abstractNumId w:val="1"/>
  </w:num>
  <w:num w:numId="16">
    <w:abstractNumId w:val="10"/>
  </w:num>
  <w:num w:numId="17">
    <w:abstractNumId w:val="14"/>
  </w:num>
  <w:num w:numId="18">
    <w:abstractNumId w:val="8"/>
  </w:num>
  <w:num w:numId="1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2463E"/>
    <w:rsid w:val="000369F0"/>
    <w:rsid w:val="0004518C"/>
    <w:rsid w:val="00051247"/>
    <w:rsid w:val="000540D5"/>
    <w:rsid w:val="00054C6A"/>
    <w:rsid w:val="000639E2"/>
    <w:rsid w:val="00071749"/>
    <w:rsid w:val="00075FA4"/>
    <w:rsid w:val="00082FFC"/>
    <w:rsid w:val="00094419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40F7E"/>
    <w:rsid w:val="00143FDC"/>
    <w:rsid w:val="001628F7"/>
    <w:rsid w:val="00165E61"/>
    <w:rsid w:val="00172D7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73D4"/>
    <w:rsid w:val="002539F4"/>
    <w:rsid w:val="0026673A"/>
    <w:rsid w:val="002674F6"/>
    <w:rsid w:val="00275D27"/>
    <w:rsid w:val="0028149B"/>
    <w:rsid w:val="0028458B"/>
    <w:rsid w:val="00296B0F"/>
    <w:rsid w:val="00297085"/>
    <w:rsid w:val="002B0610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7BA6"/>
    <w:rsid w:val="00367C7F"/>
    <w:rsid w:val="00373279"/>
    <w:rsid w:val="00376BD3"/>
    <w:rsid w:val="003868FB"/>
    <w:rsid w:val="0039091C"/>
    <w:rsid w:val="003A0EF4"/>
    <w:rsid w:val="003A25C1"/>
    <w:rsid w:val="003A5B7E"/>
    <w:rsid w:val="003B32DA"/>
    <w:rsid w:val="003C303C"/>
    <w:rsid w:val="003D1700"/>
    <w:rsid w:val="003D320D"/>
    <w:rsid w:val="003E1438"/>
    <w:rsid w:val="003E4BA4"/>
    <w:rsid w:val="003F5082"/>
    <w:rsid w:val="004039B8"/>
    <w:rsid w:val="00403FE9"/>
    <w:rsid w:val="00406663"/>
    <w:rsid w:val="00416D3B"/>
    <w:rsid w:val="00423EC9"/>
    <w:rsid w:val="00430D21"/>
    <w:rsid w:val="004333F9"/>
    <w:rsid w:val="00452F46"/>
    <w:rsid w:val="004660CF"/>
    <w:rsid w:val="00473F2C"/>
    <w:rsid w:val="00475F54"/>
    <w:rsid w:val="00482A2E"/>
    <w:rsid w:val="00484BB8"/>
    <w:rsid w:val="004A5A05"/>
    <w:rsid w:val="004B59B8"/>
    <w:rsid w:val="004D4467"/>
    <w:rsid w:val="004E28A1"/>
    <w:rsid w:val="004E481E"/>
    <w:rsid w:val="004F0C66"/>
    <w:rsid w:val="004F2E56"/>
    <w:rsid w:val="00514E0B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9602B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743D"/>
    <w:rsid w:val="00640CC2"/>
    <w:rsid w:val="00644611"/>
    <w:rsid w:val="006548EB"/>
    <w:rsid w:val="0065720B"/>
    <w:rsid w:val="00657D69"/>
    <w:rsid w:val="00665972"/>
    <w:rsid w:val="00691679"/>
    <w:rsid w:val="006947AD"/>
    <w:rsid w:val="006A52B0"/>
    <w:rsid w:val="006C1D8F"/>
    <w:rsid w:val="006D1C85"/>
    <w:rsid w:val="006E40B0"/>
    <w:rsid w:val="006E6953"/>
    <w:rsid w:val="006F4848"/>
    <w:rsid w:val="00702391"/>
    <w:rsid w:val="0070261C"/>
    <w:rsid w:val="00703C3A"/>
    <w:rsid w:val="007214F9"/>
    <w:rsid w:val="00725B09"/>
    <w:rsid w:val="00760479"/>
    <w:rsid w:val="00766828"/>
    <w:rsid w:val="007717C1"/>
    <w:rsid w:val="00780AB3"/>
    <w:rsid w:val="00784E26"/>
    <w:rsid w:val="0078531F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3BE2"/>
    <w:rsid w:val="00816773"/>
    <w:rsid w:val="00820948"/>
    <w:rsid w:val="008239F0"/>
    <w:rsid w:val="00831199"/>
    <w:rsid w:val="00834980"/>
    <w:rsid w:val="00837D39"/>
    <w:rsid w:val="008409DA"/>
    <w:rsid w:val="00853BF5"/>
    <w:rsid w:val="008579BB"/>
    <w:rsid w:val="00860B5E"/>
    <w:rsid w:val="00865084"/>
    <w:rsid w:val="00870681"/>
    <w:rsid w:val="00871968"/>
    <w:rsid w:val="008721B6"/>
    <w:rsid w:val="00873FB8"/>
    <w:rsid w:val="00881BEB"/>
    <w:rsid w:val="00882CDE"/>
    <w:rsid w:val="00887E03"/>
    <w:rsid w:val="008A238B"/>
    <w:rsid w:val="008A5E20"/>
    <w:rsid w:val="008D5C6F"/>
    <w:rsid w:val="008E45FA"/>
    <w:rsid w:val="008F090E"/>
    <w:rsid w:val="008F269E"/>
    <w:rsid w:val="008F26B3"/>
    <w:rsid w:val="008F431B"/>
    <w:rsid w:val="008F561D"/>
    <w:rsid w:val="008F650D"/>
    <w:rsid w:val="009016D9"/>
    <w:rsid w:val="00910540"/>
    <w:rsid w:val="00911E69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81830"/>
    <w:rsid w:val="009A4E92"/>
    <w:rsid w:val="009A7679"/>
    <w:rsid w:val="009B145D"/>
    <w:rsid w:val="009D43FA"/>
    <w:rsid w:val="009D52CC"/>
    <w:rsid w:val="009D70E0"/>
    <w:rsid w:val="009E1356"/>
    <w:rsid w:val="009E4DAB"/>
    <w:rsid w:val="009F023E"/>
    <w:rsid w:val="009F2511"/>
    <w:rsid w:val="00A0786A"/>
    <w:rsid w:val="00A14C5F"/>
    <w:rsid w:val="00A200C2"/>
    <w:rsid w:val="00A200D0"/>
    <w:rsid w:val="00A27D6B"/>
    <w:rsid w:val="00A3127A"/>
    <w:rsid w:val="00A32C9F"/>
    <w:rsid w:val="00A40DE5"/>
    <w:rsid w:val="00A427C8"/>
    <w:rsid w:val="00A61AB1"/>
    <w:rsid w:val="00A639AC"/>
    <w:rsid w:val="00A72F7F"/>
    <w:rsid w:val="00A81E7A"/>
    <w:rsid w:val="00A86143"/>
    <w:rsid w:val="00AA7EF0"/>
    <w:rsid w:val="00AB04FF"/>
    <w:rsid w:val="00AB270F"/>
    <w:rsid w:val="00AB6853"/>
    <w:rsid w:val="00AB6CC5"/>
    <w:rsid w:val="00AD52CC"/>
    <w:rsid w:val="00AD5F23"/>
    <w:rsid w:val="00AE2537"/>
    <w:rsid w:val="00AE26E6"/>
    <w:rsid w:val="00AE7255"/>
    <w:rsid w:val="00AF5012"/>
    <w:rsid w:val="00B22B22"/>
    <w:rsid w:val="00B26BB4"/>
    <w:rsid w:val="00B34531"/>
    <w:rsid w:val="00B47FD9"/>
    <w:rsid w:val="00B60068"/>
    <w:rsid w:val="00B61A4D"/>
    <w:rsid w:val="00B62F40"/>
    <w:rsid w:val="00B8332E"/>
    <w:rsid w:val="00B83963"/>
    <w:rsid w:val="00BA1531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4480D"/>
    <w:rsid w:val="00C5191B"/>
    <w:rsid w:val="00C536B9"/>
    <w:rsid w:val="00C56C3D"/>
    <w:rsid w:val="00C56E80"/>
    <w:rsid w:val="00C67D4A"/>
    <w:rsid w:val="00C7079C"/>
    <w:rsid w:val="00C74C32"/>
    <w:rsid w:val="00C83AD6"/>
    <w:rsid w:val="00C8624E"/>
    <w:rsid w:val="00C871CA"/>
    <w:rsid w:val="00C93603"/>
    <w:rsid w:val="00C96E01"/>
    <w:rsid w:val="00CA3AEC"/>
    <w:rsid w:val="00CA797C"/>
    <w:rsid w:val="00CE3BA1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C20DF"/>
    <w:rsid w:val="00DD18B4"/>
    <w:rsid w:val="00DD7AC0"/>
    <w:rsid w:val="00DE4E15"/>
    <w:rsid w:val="00E054BF"/>
    <w:rsid w:val="00E14BD9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1604"/>
    <w:rsid w:val="00E724A2"/>
    <w:rsid w:val="00E85EFA"/>
    <w:rsid w:val="00E9248A"/>
    <w:rsid w:val="00E94ADF"/>
    <w:rsid w:val="00E96BF2"/>
    <w:rsid w:val="00EA37DA"/>
    <w:rsid w:val="00EA4C8B"/>
    <w:rsid w:val="00EB3636"/>
    <w:rsid w:val="00EF16B6"/>
    <w:rsid w:val="00EF1E6E"/>
    <w:rsid w:val="00EF3E69"/>
    <w:rsid w:val="00EF5AFF"/>
    <w:rsid w:val="00F056C3"/>
    <w:rsid w:val="00F107B7"/>
    <w:rsid w:val="00F226D0"/>
    <w:rsid w:val="00F34100"/>
    <w:rsid w:val="00F34BEC"/>
    <w:rsid w:val="00F35D92"/>
    <w:rsid w:val="00F36CEF"/>
    <w:rsid w:val="00F4414F"/>
    <w:rsid w:val="00F47690"/>
    <w:rsid w:val="00F537D3"/>
    <w:rsid w:val="00F551DF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AD110F"/>
  <w15:docId w15:val="{6D07AA46-79C8-43D1-A546-FB97C6E7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3C303C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88428-2687-4C13-95A4-251F08909C4B}"/>
</file>

<file path=customXml/itemProps2.xml><?xml version="1.0" encoding="utf-8"?>
<ds:datastoreItem xmlns:ds="http://schemas.openxmlformats.org/officeDocument/2006/customXml" ds:itemID="{40C58518-46A8-4EA6-8605-90A6092DB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11</cp:revision>
  <cp:lastPrinted>2011-07-21T12:16:00Z</cp:lastPrinted>
  <dcterms:created xsi:type="dcterms:W3CDTF">2020-07-22T11:45:00Z</dcterms:created>
  <dcterms:modified xsi:type="dcterms:W3CDTF">2022-02-07T10:53:00Z</dcterms:modified>
</cp:coreProperties>
</file>