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B9D2797" w14:textId="77777777" w:rsidTr="000A015C">
        <w:tc>
          <w:tcPr>
            <w:tcW w:w="9071" w:type="dxa"/>
            <w:gridSpan w:val="2"/>
          </w:tcPr>
          <w:p w14:paraId="6E451756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C11552" w14:paraId="07A2A9A4" w14:textId="77777777" w:rsidTr="00733828">
        <w:tc>
          <w:tcPr>
            <w:tcW w:w="3685" w:type="dxa"/>
            <w:vAlign w:val="center"/>
          </w:tcPr>
          <w:p w14:paraId="0704B4AF" w14:textId="77777777" w:rsidR="00C11552" w:rsidRPr="001313CB" w:rsidRDefault="00C11552" w:rsidP="00C11552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5A94558B" w14:textId="08C725C2" w:rsidR="00C11552" w:rsidRPr="00C11552" w:rsidRDefault="00C11552" w:rsidP="00C11552">
            <w:r w:rsidRPr="00C11552">
              <w:t>Vorgehensweise nach Ende des Reinigungs- und Desinfektionsprogrammes</w:t>
            </w:r>
          </w:p>
        </w:tc>
      </w:tr>
      <w:tr w:rsidR="00C11552" w14:paraId="2DD92F74" w14:textId="77777777" w:rsidTr="000A015C">
        <w:tc>
          <w:tcPr>
            <w:tcW w:w="3685" w:type="dxa"/>
            <w:vAlign w:val="center"/>
          </w:tcPr>
          <w:p w14:paraId="06529A86" w14:textId="77777777" w:rsidR="00C11552" w:rsidRPr="001313CB" w:rsidRDefault="00C11552" w:rsidP="00C11552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9FEC506" w14:textId="5B0025F1" w:rsidR="00C11552" w:rsidRPr="00C11552" w:rsidRDefault="00C11552" w:rsidP="00C11552">
            <w:r w:rsidRPr="00C11552">
              <w:t>AEMP EL – PuS-Bereich</w:t>
            </w:r>
          </w:p>
        </w:tc>
      </w:tr>
      <w:tr w:rsidR="00C11552" w14:paraId="404A5DEF" w14:textId="77777777" w:rsidTr="000A015C">
        <w:tc>
          <w:tcPr>
            <w:tcW w:w="3685" w:type="dxa"/>
            <w:vAlign w:val="center"/>
          </w:tcPr>
          <w:p w14:paraId="7FFE386C" w14:textId="77777777" w:rsidR="00C11552" w:rsidRPr="001313CB" w:rsidRDefault="00C11552" w:rsidP="00C11552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6C78BC8" w14:textId="43ED0522" w:rsidR="00C11552" w:rsidRPr="00C11552" w:rsidRDefault="00C11552" w:rsidP="00C11552">
            <w:r w:rsidRPr="00C11552">
              <w:t>T</w:t>
            </w:r>
            <w:r>
              <w:t>SA</w:t>
            </w:r>
            <w:r w:rsidRPr="00C11552">
              <w:t>/Leitung AEMP</w:t>
            </w:r>
          </w:p>
        </w:tc>
      </w:tr>
      <w:tr w:rsidR="00C11552" w14:paraId="6A750CBD" w14:textId="77777777" w:rsidTr="00733828">
        <w:tc>
          <w:tcPr>
            <w:tcW w:w="3685" w:type="dxa"/>
            <w:vAlign w:val="center"/>
          </w:tcPr>
          <w:p w14:paraId="00027158" w14:textId="77777777" w:rsidR="00C11552" w:rsidRPr="001313CB" w:rsidRDefault="00C11552" w:rsidP="00C11552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6D2DF145" w14:textId="77777777" w:rsidR="00C11552" w:rsidRPr="00C11552" w:rsidRDefault="00C11552" w:rsidP="00C11552">
            <w:pPr>
              <w:pStyle w:val="InhaltSAA"/>
              <w:rPr>
                <w:szCs w:val="22"/>
              </w:rPr>
            </w:pPr>
            <w:r w:rsidRPr="00C11552">
              <w:rPr>
                <w:szCs w:val="22"/>
              </w:rPr>
              <w:t>SAA_GRU_HYG_03_01_Hygienische_Haendedesinfektion</w:t>
            </w:r>
          </w:p>
          <w:p w14:paraId="168DD057" w14:textId="77777777" w:rsidR="00C11552" w:rsidRPr="00C11552" w:rsidRDefault="00C11552" w:rsidP="00C11552">
            <w:pPr>
              <w:pStyle w:val="InhaltSAA"/>
              <w:rPr>
                <w:szCs w:val="22"/>
              </w:rPr>
            </w:pPr>
            <w:r w:rsidRPr="00C11552">
              <w:rPr>
                <w:szCs w:val="22"/>
              </w:rPr>
              <w:t>SAA_KPR_TSM_RED_04 bis SAA_KPR_TSM_RED_10</w:t>
            </w:r>
          </w:p>
          <w:p w14:paraId="597E5F36" w14:textId="77777777" w:rsidR="00C11552" w:rsidRPr="00C11552" w:rsidRDefault="00C11552" w:rsidP="00C11552">
            <w:r w:rsidRPr="00C11552">
              <w:t>Miele_G7826_GA</w:t>
            </w:r>
          </w:p>
          <w:p w14:paraId="78C2F670" w14:textId="60179101" w:rsidR="00C11552" w:rsidRPr="00C11552" w:rsidRDefault="00C11552" w:rsidP="00C11552">
            <w:r w:rsidRPr="00C11552">
              <w:t>Miele_G7826_Kurzanleitung</w:t>
            </w:r>
          </w:p>
        </w:tc>
      </w:tr>
    </w:tbl>
    <w:p w14:paraId="2776A593" w14:textId="77777777" w:rsidR="000A015C" w:rsidRPr="000A015C" w:rsidRDefault="000A015C" w:rsidP="000A015C">
      <w:pPr>
        <w:pStyle w:val="InhaltVA"/>
        <w:rPr>
          <w:szCs w:val="22"/>
        </w:rPr>
      </w:pPr>
    </w:p>
    <w:p w14:paraId="0DBAB5FF" w14:textId="77777777" w:rsidR="000A015C" w:rsidRPr="000A015C" w:rsidRDefault="000A015C" w:rsidP="000A015C">
      <w:pPr>
        <w:pStyle w:val="InhaltVA"/>
        <w:rPr>
          <w:szCs w:val="22"/>
        </w:rPr>
      </w:pPr>
    </w:p>
    <w:p w14:paraId="4EE4B6F3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74B74C6" w14:textId="61F748EE" w:rsidR="000A015C" w:rsidRPr="000A015C" w:rsidRDefault="00C11552" w:rsidP="000A015C">
      <w:pPr>
        <w:pStyle w:val="Listenabsatz"/>
        <w:ind w:left="360"/>
        <w:rPr>
          <w:bCs/>
          <w:sz w:val="22"/>
          <w:szCs w:val="22"/>
        </w:rPr>
      </w:pPr>
      <w:r>
        <w:t>Vorgehensweise nach Ende des Reinigungs- und Desinfektions</w:t>
      </w:r>
      <w:r w:rsidRPr="00176D30">
        <w:t>programmes</w:t>
      </w:r>
      <w:r>
        <w:t>.</w:t>
      </w:r>
    </w:p>
    <w:p w14:paraId="64CBAA5E" w14:textId="75FBF5D0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11552" w:rsidRPr="00C11552" w14:paraId="1F1A0EF9" w14:textId="77777777" w:rsidTr="00C115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DEF1DC" w14:textId="77777777" w:rsidR="00C11552" w:rsidRPr="00C11552" w:rsidRDefault="00C11552" w:rsidP="003E6907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C1155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5BD1F41" wp14:editId="0364CE51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78F18EC9" w14:textId="77777777" w:rsidR="00C11552" w:rsidRPr="00C11552" w:rsidRDefault="00C11552" w:rsidP="003E6907">
            <w:pPr>
              <w:pStyle w:val="60Signalwort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 w:cs="Times New Roman"/>
              </w:rPr>
              <w:t>Gefahr!</w:t>
            </w:r>
          </w:p>
          <w:p w14:paraId="1BE35B34" w14:textId="77777777" w:rsidR="00C11552" w:rsidRPr="00C11552" w:rsidRDefault="00C11552" w:rsidP="00C11552">
            <w:pPr>
              <w:pStyle w:val="ArbeitsvorbereitungPunkte"/>
              <w:ind w:left="357" w:hanging="357"/>
              <w:rPr>
                <w:bCs/>
                <w:szCs w:val="22"/>
              </w:rPr>
            </w:pPr>
            <w:r w:rsidRPr="00C11552">
              <w:rPr>
                <w:bCs/>
                <w:szCs w:val="22"/>
              </w:rPr>
              <w:t>Beim Öffnen der Tür kann heißer Dampf ausströmen.</w:t>
            </w:r>
          </w:p>
          <w:p w14:paraId="65FFBD9D" w14:textId="7C2E96F4" w:rsidR="00C11552" w:rsidRPr="00C11552" w:rsidRDefault="00C11552" w:rsidP="00C11552">
            <w:pPr>
              <w:pStyle w:val="60TextWarnhinweis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 w:cs="Times New Roman"/>
                <w:bCs/>
              </w:rPr>
              <w:t>Verbrühungsgefahr!</w:t>
            </w:r>
          </w:p>
        </w:tc>
      </w:tr>
    </w:tbl>
    <w:p w14:paraId="5E1229EB" w14:textId="31E3F176" w:rsidR="00C11552" w:rsidRDefault="00C11552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11552" w:rsidRPr="00C11552" w14:paraId="48EC003C" w14:textId="77777777" w:rsidTr="003E690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CA4052" w14:textId="77777777" w:rsidR="00C11552" w:rsidRPr="00C11552" w:rsidRDefault="00C11552" w:rsidP="003E6907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C1155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0D1C8F4" wp14:editId="2B16F33C">
                  <wp:extent cx="362585" cy="319405"/>
                  <wp:effectExtent l="0" t="0" r="0" b="4445"/>
                  <wp:docPr id="2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291255C5" w14:textId="393EC1C9" w:rsidR="00C11552" w:rsidRPr="00C11552" w:rsidRDefault="00C11552" w:rsidP="003E6907">
            <w:pPr>
              <w:pStyle w:val="60Signalwort"/>
              <w:rPr>
                <w:rFonts w:ascii="Times New Roman" w:hAnsi="Times New Roman" w:cs="Times New Roman"/>
              </w:rPr>
            </w:pPr>
            <w:r w:rsidRPr="00934722">
              <w:rPr>
                <w:rFonts w:ascii="Times New Roman" w:hAnsi="Times New Roman"/>
              </w:rPr>
              <w:t>Gefahr durch heiße Flächen und heiße Dämpfe!</w:t>
            </w:r>
          </w:p>
          <w:p w14:paraId="720F1D82" w14:textId="379D041A" w:rsidR="00C11552" w:rsidRPr="00C11552" w:rsidRDefault="00C11552" w:rsidP="003E6907">
            <w:pPr>
              <w:pStyle w:val="60TextWarnhinweis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/>
              </w:rPr>
              <w:t>Tragen Sie beim Öffnen und Beladen des RDG und beim Entnehmen der MP wärmeisolierende Schutzhandschuhe.</w:t>
            </w:r>
          </w:p>
        </w:tc>
      </w:tr>
    </w:tbl>
    <w:p w14:paraId="7453BB33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8F34D86" w14:textId="77777777" w:rsidTr="00C11552">
        <w:trPr>
          <w:tblHeader/>
        </w:trPr>
        <w:tc>
          <w:tcPr>
            <w:tcW w:w="2551" w:type="dxa"/>
            <w:shd w:val="clear" w:color="auto" w:fill="00674D"/>
          </w:tcPr>
          <w:p w14:paraId="4B4198A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2E8AF62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411C65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33AEC" w:rsidRPr="00233AEC" w14:paraId="688755D3" w14:textId="77777777" w:rsidTr="00233AE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08F1FDED" w14:textId="52573A2F" w:rsidR="00C11552" w:rsidRPr="00233AEC" w:rsidRDefault="00C11552" w:rsidP="00233AE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33AE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A72452" w14:textId="30161A30" w:rsidR="00C11552" w:rsidRPr="00233AEC" w:rsidRDefault="00233AEC" w:rsidP="00233AEC">
            <w:pPr>
              <w:numPr>
                <w:ilvl w:val="0"/>
                <w:numId w:val="1"/>
              </w:numPr>
            </w:pPr>
            <w:r>
              <w:t>B</w:t>
            </w:r>
            <w:r w:rsidR="00C11552" w:rsidRPr="00233AEC"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7941B7" w14:textId="7777777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Vorsicht: Material ist noch heiß, wenn das Programm beendet ist - Schutzhandschuhe</w:t>
            </w:r>
          </w:p>
          <w:p w14:paraId="1529329C" w14:textId="41DADDA0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  <w:r w:rsidRPr="00233AEC">
              <w:rPr>
                <w:szCs w:val="22"/>
              </w:rPr>
              <w:t>Transferwagen</w:t>
            </w:r>
          </w:p>
        </w:tc>
      </w:tr>
      <w:tr w:rsidR="00233AEC" w:rsidRPr="00233AEC" w14:paraId="77092E52" w14:textId="77777777" w:rsidTr="00233AE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AF4609C" w14:textId="04751C4B" w:rsidR="00C11552" w:rsidRPr="00233AEC" w:rsidRDefault="00C11552" w:rsidP="00233AE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33AE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C2B1C28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CE4226B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</w:tr>
      <w:tr w:rsidR="00233AEC" w:rsidRPr="00233AEC" w14:paraId="0EFEF952" w14:textId="77777777" w:rsidTr="00233AEC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nil"/>
            </w:tcBorders>
          </w:tcPr>
          <w:p w14:paraId="0F1F0B3A" w14:textId="1BCB2292" w:rsidR="00C11552" w:rsidRPr="00233AEC" w:rsidRDefault="00C11552" w:rsidP="00233AEC">
            <w:pPr>
              <w:pStyle w:val="InhaltVA"/>
              <w:ind w:left="708"/>
              <w:jc w:val="left"/>
              <w:rPr>
                <w:szCs w:val="22"/>
              </w:rPr>
            </w:pPr>
            <w:r w:rsidRPr="00233AEC">
              <w:rPr>
                <w:b/>
                <w:szCs w:val="22"/>
              </w:rPr>
              <w:t>Programmende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FE7036" w14:textId="5AF9ECCA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 xml:space="preserve">Anzeige </w:t>
            </w:r>
            <w:r w:rsidRPr="00233AEC">
              <w:t>Display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950C307" w14:textId="7777777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PROGRAMM-ENDE</w:t>
            </w:r>
          </w:p>
          <w:p w14:paraId="5A56CF83" w14:textId="7777777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Die Hintergrundbeleuchtung blinkt</w:t>
            </w:r>
          </w:p>
          <w:p w14:paraId="20238DAD" w14:textId="6CD9B26A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</w:tr>
      <w:tr w:rsidR="00233AEC" w:rsidRPr="00233AEC" w14:paraId="11FB5B19" w14:textId="77777777" w:rsidTr="00233AEC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66AF7F9A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5BF155A" w14:textId="2BBD4F96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 xml:space="preserve">Öffnen </w:t>
            </w:r>
            <w:r w:rsidRPr="00233AEC">
              <w:t>der</w:t>
            </w:r>
            <w:r w:rsidRPr="00233AEC">
              <w:rPr>
                <w:rFonts w:eastAsia="Calibri"/>
              </w:rPr>
              <w:t xml:space="preserve"> Tür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8A2F101" w14:textId="769E7F98" w:rsidR="00C11552" w:rsidRPr="00233AEC" w:rsidRDefault="00233AEC" w:rsidP="00233AEC">
            <w:pPr>
              <w:numPr>
                <w:ilvl w:val="0"/>
                <w:numId w:val="1"/>
              </w:numPr>
            </w:pPr>
            <w:r w:rsidRPr="00233A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B2CC32" wp14:editId="2FC6350F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10160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552" w:rsidRPr="00233AEC">
              <w:t>Türschalter  drücken,</w:t>
            </w:r>
          </w:p>
          <w:p w14:paraId="3EA318CE" w14:textId="3E04801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in die Griffleiste der Tür fassen und die Tür öffnen.</w:t>
            </w:r>
          </w:p>
        </w:tc>
      </w:tr>
      <w:tr w:rsidR="00233AEC" w:rsidRPr="00233AEC" w14:paraId="0A3D8583" w14:textId="77777777" w:rsidTr="00233AEC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2EC5535" w14:textId="77777777" w:rsidR="00C11552" w:rsidRPr="00233AEC" w:rsidRDefault="00C11552" w:rsidP="00233AEC">
            <w:pPr>
              <w:pStyle w:val="InhaltVA"/>
              <w:ind w:left="708"/>
              <w:jc w:val="left"/>
              <w:rPr>
                <w:szCs w:val="22"/>
              </w:rPr>
            </w:pPr>
            <w:r w:rsidRPr="00233AEC">
              <w:rPr>
                <w:b/>
                <w:szCs w:val="22"/>
              </w:rPr>
              <w:t>Entnahme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8D9E89" w14:textId="7777777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Schritt</w:t>
            </w:r>
            <w:r w:rsidRPr="00233AEC">
              <w:rPr>
                <w:rFonts w:eastAsia="Calibri"/>
              </w:rPr>
              <w:t xml:space="preserve"> 1</w:t>
            </w:r>
            <w:r w:rsidRPr="00233AEC">
              <w:rPr>
                <w:rFonts w:eastAsia="Calibri"/>
              </w:rPr>
              <w:br/>
              <w:t>(Abb. 1)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079DCC" w14:textId="7777777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Beladungswagen aus der Kammer auf die Tür des RDG ziehen</w:t>
            </w:r>
          </w:p>
        </w:tc>
      </w:tr>
      <w:tr w:rsidR="00233AEC" w:rsidRPr="00233AEC" w14:paraId="5748CA63" w14:textId="77777777" w:rsidTr="00233AEC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135A9AA" w14:textId="2B45CA22" w:rsidR="00C11552" w:rsidRPr="00233AEC" w:rsidRDefault="00C11552" w:rsidP="00233AEC">
            <w:pPr>
              <w:pStyle w:val="InhaltVA"/>
              <w:ind w:left="708"/>
              <w:jc w:val="left"/>
              <w:rPr>
                <w:szCs w:val="22"/>
              </w:rPr>
            </w:pPr>
            <w:r w:rsidRPr="00233AEC">
              <w:rPr>
                <w:b/>
                <w:szCs w:val="22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42BAC8C8" w14:textId="4EB52184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 xml:space="preserve">Kammer </w:t>
            </w:r>
            <w:r w:rsidRPr="00233AEC">
              <w:t>kontrollieren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5D3B74C" w14:textId="77777777" w:rsidR="00C11552" w:rsidRPr="00233AEC" w:rsidRDefault="00C11552" w:rsidP="00233AE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3AEC">
              <w:rPr>
                <w:sz w:val="22"/>
                <w:szCs w:val="22"/>
              </w:rPr>
              <w:t>auf heruntergefallene Einzelteile oder Instrumente</w:t>
            </w:r>
          </w:p>
          <w:p w14:paraId="12B57B53" w14:textId="762B9920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Instrumente und Einzelteile entfernen und den Sieben zuordnen</w:t>
            </w:r>
          </w:p>
        </w:tc>
      </w:tr>
      <w:tr w:rsidR="00233AEC" w:rsidRPr="00233AEC" w14:paraId="059D55EC" w14:textId="77777777" w:rsidTr="00233AE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4F2705A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3CCD8FB" w14:textId="6E7C8CD8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Schritt</w:t>
            </w:r>
            <w:r w:rsidRPr="00233AEC">
              <w:rPr>
                <w:rFonts w:eastAsia="Calibri"/>
              </w:rPr>
              <w:t xml:space="preserve"> 2</w:t>
            </w:r>
            <w:r w:rsidRPr="00233AEC">
              <w:rPr>
                <w:rFonts w:eastAsia="Calibri"/>
              </w:rPr>
              <w:br/>
              <w:t>(Abb. 2)</w:t>
            </w:r>
          </w:p>
        </w:tc>
        <w:tc>
          <w:tcPr>
            <w:tcW w:w="3685" w:type="dxa"/>
            <w:tcBorders>
              <w:bottom w:val="nil"/>
            </w:tcBorders>
          </w:tcPr>
          <w:p w14:paraId="5B0CA910" w14:textId="77777777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Den Transferwagen bis zum Anschlag unter die geöffnete Tür des RDG fahren</w:t>
            </w:r>
          </w:p>
          <w:p w14:paraId="54ACD612" w14:textId="0FBEBE0E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Die Laufrollen feststellen</w:t>
            </w:r>
          </w:p>
        </w:tc>
      </w:tr>
      <w:tr w:rsidR="00233AEC" w:rsidRPr="00233AEC" w14:paraId="100F7D97" w14:textId="77777777" w:rsidTr="00233AE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F5E8FE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F84333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36B6CC" w14:textId="14EA57EF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Das Fußpedal am Transferwagen nach unten treten, um den Beladungswagen anzuheben.</w:t>
            </w:r>
          </w:p>
        </w:tc>
      </w:tr>
      <w:tr w:rsidR="00233AEC" w:rsidRPr="00233AEC" w14:paraId="37B9E334" w14:textId="77777777" w:rsidTr="00233AE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51B64A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CB03B6" w14:textId="052264A6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>Chargenkontrolle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5A13E4" w14:textId="06951E22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Ggf. Simicon RI Prüfkörper auskühlen lassen</w:t>
            </w:r>
          </w:p>
        </w:tc>
      </w:tr>
      <w:tr w:rsidR="00233AEC" w:rsidRPr="00233AEC" w14:paraId="47577FBA" w14:textId="77777777" w:rsidTr="00233AE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14E1668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BBE8FC9" w14:textId="21B1A10C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>Schritt 3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89F0389" w14:textId="367C00A8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Die Tür hochklappen und bis zum Einrasten fest andrücken.</w:t>
            </w:r>
          </w:p>
        </w:tc>
      </w:tr>
      <w:tr w:rsidR="00233AEC" w:rsidRPr="00233AEC" w14:paraId="07748D1E" w14:textId="77777777" w:rsidTr="00233AE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2CBDE10" w14:textId="4E3208D1" w:rsidR="00C11552" w:rsidRPr="00233AEC" w:rsidRDefault="00C11552" w:rsidP="00233AE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33AE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212B6F8" w14:textId="069CADD0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 xml:space="preserve">Das </w:t>
            </w:r>
            <w:r w:rsidRPr="00233AEC">
              <w:t>RDG</w:t>
            </w:r>
            <w:r w:rsidRPr="00233AEC">
              <w:rPr>
                <w:rFonts w:eastAsia="Calibri"/>
              </w:rPr>
              <w:t xml:space="preserve"> ist nach Entnahme der MP sofort wieder betriebsbereit.</w:t>
            </w:r>
          </w:p>
        </w:tc>
        <w:tc>
          <w:tcPr>
            <w:tcW w:w="3685" w:type="dxa"/>
            <w:tcBorders>
              <w:bottom w:val="nil"/>
            </w:tcBorders>
          </w:tcPr>
          <w:p w14:paraId="030239EB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</w:tr>
      <w:tr w:rsidR="00233AEC" w:rsidRPr="00233AEC" w14:paraId="1A1156CB" w14:textId="77777777" w:rsidTr="00233AE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D5679D7" w14:textId="58B6561F" w:rsidR="00C11552" w:rsidRPr="00233AEC" w:rsidRDefault="00C11552" w:rsidP="00233AEC">
            <w:pPr>
              <w:pStyle w:val="InhaltVA"/>
              <w:ind w:left="708"/>
              <w:jc w:val="left"/>
              <w:rPr>
                <w:szCs w:val="22"/>
              </w:rPr>
            </w:pPr>
            <w:r w:rsidRPr="00233AEC">
              <w:rPr>
                <w:b/>
                <w:szCs w:val="22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8CF195" w14:textId="6612BB4D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Wischdesinfektion der Berührungsflächen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A86338" w14:textId="77777777" w:rsidR="00C11552" w:rsidRPr="00233AEC" w:rsidRDefault="00C11552" w:rsidP="00233AEC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233AEC">
              <w:rPr>
                <w:szCs w:val="22"/>
              </w:rPr>
              <w:t>Oberflächen desinfizieren</w:t>
            </w:r>
          </w:p>
          <w:p w14:paraId="4F1CAC78" w14:textId="11F34AEA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t>SAA_GRU_HYG_03</w:t>
            </w:r>
          </w:p>
        </w:tc>
      </w:tr>
      <w:tr w:rsidR="00233AEC" w:rsidRPr="00233AEC" w14:paraId="486848AA" w14:textId="77777777" w:rsidTr="00233AE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92DC24E" w14:textId="77777777" w:rsidR="00C11552" w:rsidRPr="00233AEC" w:rsidRDefault="00C11552" w:rsidP="00233AE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B83F842" w14:textId="3D8DB851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 xml:space="preserve">Freigabe </w:t>
            </w:r>
            <w:r w:rsidRPr="00233AEC">
              <w:t>der</w:t>
            </w:r>
            <w:r w:rsidRPr="00233AEC">
              <w:rPr>
                <w:rFonts w:eastAsia="Calibri"/>
              </w:rPr>
              <w:t xml:space="preserve"> Charge</w:t>
            </w:r>
          </w:p>
        </w:tc>
        <w:tc>
          <w:tcPr>
            <w:tcW w:w="3685" w:type="dxa"/>
            <w:tcBorders>
              <w:top w:val="nil"/>
            </w:tcBorders>
          </w:tcPr>
          <w:p w14:paraId="10D7F896" w14:textId="00E4D5F1" w:rsidR="00C11552" w:rsidRPr="00233AEC" w:rsidRDefault="00C11552" w:rsidP="00233AEC">
            <w:pPr>
              <w:numPr>
                <w:ilvl w:val="0"/>
                <w:numId w:val="1"/>
              </w:numPr>
            </w:pPr>
            <w:r w:rsidRPr="00233AEC">
              <w:rPr>
                <w:rFonts w:eastAsia="Calibri"/>
              </w:rPr>
              <w:t>SAA_</w:t>
            </w:r>
            <w:r w:rsidRPr="00233AEC">
              <w:t>KPR</w:t>
            </w:r>
            <w:r w:rsidRPr="00233AEC">
              <w:rPr>
                <w:rFonts w:eastAsia="Calibri"/>
              </w:rPr>
              <w:t>_KFK_03</w:t>
            </w:r>
          </w:p>
        </w:tc>
      </w:tr>
    </w:tbl>
    <w:p w14:paraId="3642FC9F" w14:textId="77777777" w:rsidR="000A015C" w:rsidRDefault="000A015C" w:rsidP="000A015C">
      <w:pPr>
        <w:pStyle w:val="InhaltVA"/>
      </w:pPr>
    </w:p>
    <w:p w14:paraId="42E22AEA" w14:textId="638BBEFC" w:rsidR="00233AEC" w:rsidRDefault="00233AEC">
      <w:pPr>
        <w:rPr>
          <w:rFonts w:eastAsia="Times New Roman"/>
          <w:szCs w:val="20"/>
          <w:lang w:eastAsia="de-DE"/>
        </w:rPr>
      </w:pPr>
      <w:r>
        <w:br w:type="page"/>
      </w:r>
    </w:p>
    <w:p w14:paraId="032AB0F4" w14:textId="77777777" w:rsidR="001313CB" w:rsidRDefault="001313CB" w:rsidP="000A015C">
      <w:pPr>
        <w:pStyle w:val="InhaltVA"/>
      </w:pP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4290"/>
      </w:tblGrid>
      <w:tr w:rsidR="00233AEC" w:rsidRPr="00055A6A" w14:paraId="5B8B9FFD" w14:textId="77777777" w:rsidTr="003E6907">
        <w:trPr>
          <w:trHeight w:val="42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00674D"/>
            <w:vAlign w:val="center"/>
          </w:tcPr>
          <w:p w14:paraId="0029B82F" w14:textId="77777777" w:rsidR="00233AEC" w:rsidRPr="00055A6A" w:rsidRDefault="00233AEC" w:rsidP="003E6907">
            <w:pPr>
              <w:jc w:val="center"/>
              <w:rPr>
                <w:rFonts w:eastAsia="Calibri"/>
                <w:b/>
                <w:color w:val="FFFFFF"/>
              </w:rPr>
            </w:pPr>
            <w:r w:rsidRPr="00055A6A">
              <w:rPr>
                <w:rFonts w:eastAsia="Calibri"/>
                <w:b/>
                <w:color w:val="FFFFFF"/>
              </w:rPr>
              <w:t>Bildteil</w:t>
            </w:r>
          </w:p>
        </w:tc>
      </w:tr>
      <w:tr w:rsidR="00233AEC" w:rsidRPr="00932BDA" w14:paraId="0173B514" w14:textId="77777777" w:rsidTr="003E6907">
        <w:trPr>
          <w:trHeight w:val="20"/>
        </w:trPr>
        <w:tc>
          <w:tcPr>
            <w:tcW w:w="2539" w:type="pct"/>
            <w:tcBorders>
              <w:top w:val="nil"/>
              <w:bottom w:val="nil"/>
              <w:right w:val="nil"/>
            </w:tcBorders>
          </w:tcPr>
          <w:p w14:paraId="1685A09B" w14:textId="77777777" w:rsidR="00233AEC" w:rsidRPr="00932BDA" w:rsidRDefault="00233AEC" w:rsidP="003E6907">
            <w:pPr>
              <w:jc w:val="center"/>
              <w:rPr>
                <w:rFonts w:eastAsia="Calibri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</w:tcBorders>
          </w:tcPr>
          <w:p w14:paraId="1F6F0731" w14:textId="77777777" w:rsidR="00233AEC" w:rsidRPr="00932BDA" w:rsidRDefault="00233AEC" w:rsidP="003E6907">
            <w:pPr>
              <w:jc w:val="center"/>
              <w:rPr>
                <w:rFonts w:eastAsia="Calibri"/>
              </w:rPr>
            </w:pPr>
          </w:p>
        </w:tc>
      </w:tr>
      <w:tr w:rsidR="00233AEC" w:rsidRPr="00932BDA" w14:paraId="673EEC8D" w14:textId="77777777" w:rsidTr="003E6907">
        <w:trPr>
          <w:trHeight w:val="20"/>
        </w:trPr>
        <w:tc>
          <w:tcPr>
            <w:tcW w:w="2539" w:type="pct"/>
            <w:tcBorders>
              <w:top w:val="nil"/>
              <w:bottom w:val="nil"/>
              <w:right w:val="nil"/>
            </w:tcBorders>
          </w:tcPr>
          <w:p w14:paraId="4EF65E50" w14:textId="77777777" w:rsidR="00233AEC" w:rsidRDefault="00233AEC" w:rsidP="00233AE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1F5DFC5F" wp14:editId="73A791B7">
                  <wp:extent cx="2700000" cy="4698750"/>
                  <wp:effectExtent l="0" t="0" r="5715" b="698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469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CF6AF" w14:textId="724071D4" w:rsidR="00233AEC" w:rsidRPr="00932BDA" w:rsidRDefault="00233AEC" w:rsidP="00233AE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</w:tcBorders>
          </w:tcPr>
          <w:p w14:paraId="26E071CA" w14:textId="77777777" w:rsidR="00233AEC" w:rsidRDefault="00233AEC" w:rsidP="00233AE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7E8E0513" wp14:editId="2965A3D0">
                  <wp:extent cx="2700000" cy="2368750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36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A2089" w14:textId="75393B03" w:rsidR="00233AEC" w:rsidRPr="00932BDA" w:rsidRDefault="00233AEC" w:rsidP="00233AE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233AEC" w:rsidRPr="00932BDA" w14:paraId="187A1AAC" w14:textId="77777777" w:rsidTr="003E6907">
        <w:trPr>
          <w:trHeight w:val="20"/>
        </w:trPr>
        <w:tc>
          <w:tcPr>
            <w:tcW w:w="2539" w:type="pct"/>
            <w:tcBorders>
              <w:top w:val="nil"/>
              <w:bottom w:val="nil"/>
              <w:right w:val="nil"/>
            </w:tcBorders>
          </w:tcPr>
          <w:p w14:paraId="7405D3AE" w14:textId="2D5BC961" w:rsidR="00233AEC" w:rsidRPr="00932BDA" w:rsidRDefault="00233AEC" w:rsidP="003E69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Abb. 1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</w:tcBorders>
          </w:tcPr>
          <w:p w14:paraId="1E96C116" w14:textId="2F99C78B" w:rsidR="00233AEC" w:rsidRPr="00932BDA" w:rsidRDefault="00233AEC" w:rsidP="003E69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Abb. 2</w:t>
            </w:r>
          </w:p>
        </w:tc>
      </w:tr>
    </w:tbl>
    <w:p w14:paraId="17890FA4" w14:textId="77777777" w:rsidR="00233AEC" w:rsidRPr="000A015C" w:rsidRDefault="00233AEC" w:rsidP="000A015C">
      <w:pPr>
        <w:pStyle w:val="InhaltVA"/>
      </w:pPr>
    </w:p>
    <w:sectPr w:rsidR="00233AEC" w:rsidRPr="000A0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704E" w14:textId="77777777" w:rsidR="00976C24" w:rsidRDefault="00976C24" w:rsidP="001313CB">
      <w:pPr>
        <w:spacing w:after="0" w:line="240" w:lineRule="auto"/>
      </w:pPr>
      <w:r>
        <w:separator/>
      </w:r>
    </w:p>
  </w:endnote>
  <w:endnote w:type="continuationSeparator" w:id="0">
    <w:p w14:paraId="01FEB4A6" w14:textId="77777777" w:rsidR="00976C24" w:rsidRDefault="00976C2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8B05" w14:textId="77777777" w:rsidR="00F345BC" w:rsidRDefault="00F345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5A977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9D46C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0B178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58F9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75DE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FE42C8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F8D4B2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A89DB28" w14:textId="201CBE54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DA7905">
            <w:rPr>
              <w:noProof/>
              <w:sz w:val="16"/>
              <w:szCs w:val="16"/>
            </w:rPr>
            <w:t>SAA_KPR_TSM_RED_09_01_Programmende_RuD_RDG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DD8044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50DDC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6588A4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BDE38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CE265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A23E0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631C1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1773CC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3287F3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3A54B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3B401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16FE1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1E674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16C43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90248B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63A26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759C495" w14:textId="6441AE2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F345BC">
            <w:rPr>
              <w:noProof/>
              <w:sz w:val="16"/>
              <w:szCs w:val="16"/>
            </w:rPr>
            <w:t>23.07.2021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D780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B56E4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F986EB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5DD86E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E8D2CF3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27AD21D9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A289" w14:textId="77777777" w:rsidR="00F345BC" w:rsidRDefault="00F345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DAD6" w14:textId="77777777" w:rsidR="00976C24" w:rsidRDefault="00976C24" w:rsidP="001313CB">
      <w:pPr>
        <w:spacing w:after="0" w:line="240" w:lineRule="auto"/>
      </w:pPr>
      <w:r>
        <w:separator/>
      </w:r>
    </w:p>
  </w:footnote>
  <w:footnote w:type="continuationSeparator" w:id="0">
    <w:p w14:paraId="4371029B" w14:textId="77777777" w:rsidR="00976C24" w:rsidRDefault="00976C2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E705" w14:textId="77777777" w:rsidR="00F345BC" w:rsidRDefault="00F345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479DD5C" w14:textId="77777777" w:rsidTr="00164C10">
      <w:trPr>
        <w:trHeight w:val="850"/>
      </w:trPr>
      <w:tc>
        <w:tcPr>
          <w:tcW w:w="2409" w:type="dxa"/>
          <w:vMerge w:val="restart"/>
        </w:tcPr>
        <w:p w14:paraId="6D65DCCF" w14:textId="3AD75667" w:rsidR="001313CB" w:rsidRDefault="00F345BC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21A91F9" wp14:editId="005EE529">
                <wp:extent cx="1259840" cy="924560"/>
                <wp:effectExtent l="0" t="0" r="0" b="889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7D4D05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A4A274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49D177C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03ECF4D9" w14:textId="3C62F880" w:rsidR="001313CB" w:rsidRDefault="00C11552" w:rsidP="001313CB">
          <w:pPr>
            <w:pStyle w:val="Kopfzeile"/>
            <w:jc w:val="right"/>
          </w:pPr>
          <w:r w:rsidRPr="00C11552">
            <w:rPr>
              <w:b/>
              <w:sz w:val="18"/>
              <w:szCs w:val="18"/>
            </w:rPr>
            <w:t>SAA_KPR_TSM_RED_09</w:t>
          </w:r>
        </w:p>
      </w:tc>
    </w:tr>
    <w:tr w:rsidR="001313CB" w14:paraId="32465693" w14:textId="77777777" w:rsidTr="00164C10">
      <w:tc>
        <w:tcPr>
          <w:tcW w:w="2409" w:type="dxa"/>
          <w:vMerge/>
        </w:tcPr>
        <w:p w14:paraId="422DD290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2F3A45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7F5A3F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5A0BB82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EDFB15E" w14:textId="77777777" w:rsidTr="00164C10">
      <w:tc>
        <w:tcPr>
          <w:tcW w:w="2409" w:type="dxa"/>
          <w:vMerge/>
        </w:tcPr>
        <w:p w14:paraId="4F74120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A6A9D94" w14:textId="77777777" w:rsidR="00C11552" w:rsidRPr="00C56FB0" w:rsidRDefault="00C11552" w:rsidP="00C11552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C56FB0">
            <w:rPr>
              <w:rFonts w:ascii="Times New Roman" w:hAnsi="Times New Roman"/>
              <w:sz w:val="22"/>
              <w:szCs w:val="22"/>
            </w:rPr>
            <w:t xml:space="preserve">Programmende </w:t>
          </w:r>
          <w:r>
            <w:rPr>
              <w:rFonts w:ascii="Times New Roman" w:hAnsi="Times New Roman"/>
              <w:sz w:val="22"/>
              <w:szCs w:val="22"/>
            </w:rPr>
            <w:t>und Entnahme</w:t>
          </w:r>
        </w:p>
        <w:p w14:paraId="27EB0DCC" w14:textId="272C1122" w:rsidR="001313CB" w:rsidRPr="001313CB" w:rsidRDefault="00C11552" w:rsidP="00C11552">
          <w:pPr>
            <w:pStyle w:val="Kopfzeile"/>
            <w:jc w:val="center"/>
          </w:pPr>
          <w:r>
            <w:t>RDG Miele G 7826</w:t>
          </w:r>
        </w:p>
      </w:tc>
      <w:tc>
        <w:tcPr>
          <w:tcW w:w="2409" w:type="dxa"/>
          <w:vMerge/>
        </w:tcPr>
        <w:p w14:paraId="7F7D241F" w14:textId="77777777" w:rsidR="001313CB" w:rsidRDefault="001313CB" w:rsidP="001313CB">
          <w:pPr>
            <w:pStyle w:val="Kopfzeile"/>
            <w:jc w:val="center"/>
          </w:pPr>
        </w:p>
      </w:tc>
    </w:tr>
  </w:tbl>
  <w:p w14:paraId="66A469F1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EC82" w14:textId="77777777" w:rsidR="00F345BC" w:rsidRDefault="00F345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F37"/>
    <w:multiLevelType w:val="hybridMultilevel"/>
    <w:tmpl w:val="53C64D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52"/>
    <w:rsid w:val="00047F23"/>
    <w:rsid w:val="00065FFE"/>
    <w:rsid w:val="000A015C"/>
    <w:rsid w:val="001107F7"/>
    <w:rsid w:val="00127A11"/>
    <w:rsid w:val="001313CB"/>
    <w:rsid w:val="00164C10"/>
    <w:rsid w:val="001A7A8A"/>
    <w:rsid w:val="001F63CF"/>
    <w:rsid w:val="00233AEC"/>
    <w:rsid w:val="003846F1"/>
    <w:rsid w:val="0039709C"/>
    <w:rsid w:val="004F6449"/>
    <w:rsid w:val="00593A0F"/>
    <w:rsid w:val="005C67F3"/>
    <w:rsid w:val="00616993"/>
    <w:rsid w:val="00626530"/>
    <w:rsid w:val="006B1039"/>
    <w:rsid w:val="007C7A70"/>
    <w:rsid w:val="008C0669"/>
    <w:rsid w:val="00976C24"/>
    <w:rsid w:val="009C32EE"/>
    <w:rsid w:val="009E77EE"/>
    <w:rsid w:val="00A45E35"/>
    <w:rsid w:val="00A935AB"/>
    <w:rsid w:val="00AB5608"/>
    <w:rsid w:val="00C11552"/>
    <w:rsid w:val="00CF1AF7"/>
    <w:rsid w:val="00D53E7B"/>
    <w:rsid w:val="00DA7905"/>
    <w:rsid w:val="00F3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FC034"/>
  <w15:chartTrackingRefBased/>
  <w15:docId w15:val="{6D5D061C-402E-48D7-91A8-1B1DB5AF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C11552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C11552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C11552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C11552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C11552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C11552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C11552"/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C11552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character" w:styleId="Kommentarzeichen">
    <w:name w:val="annotation reference"/>
    <w:uiPriority w:val="99"/>
    <w:semiHidden/>
    <w:rsid w:val="00C1155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1552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1552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2D515-EDD3-44C4-9F1C-2BDD160E834B}"/>
</file>

<file path=customXml/itemProps2.xml><?xml version="1.0" encoding="utf-8"?>
<ds:datastoreItem xmlns:ds="http://schemas.openxmlformats.org/officeDocument/2006/customXml" ds:itemID="{A9EAEC6D-13FF-4B5C-9397-4ECA289CE7E8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2021-07-23T07:11:00Z</dcterms:created>
  <dcterms:modified xsi:type="dcterms:W3CDTF">2022-01-28T11:14:00Z</dcterms:modified>
</cp:coreProperties>
</file>