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8D4C0E2" w14:textId="77777777" w:rsidTr="000A015C">
        <w:tc>
          <w:tcPr>
            <w:tcW w:w="9071" w:type="dxa"/>
            <w:gridSpan w:val="2"/>
          </w:tcPr>
          <w:p w14:paraId="7F01883E" w14:textId="77777777" w:rsidR="001313CB" w:rsidRPr="000E2187" w:rsidRDefault="001313CB" w:rsidP="001313CB">
            <w:pPr>
              <w:jc w:val="center"/>
            </w:pPr>
            <w:r w:rsidRPr="000E2187">
              <w:rPr>
                <w:b/>
              </w:rPr>
              <w:t>Stammblatt</w:t>
            </w:r>
          </w:p>
        </w:tc>
      </w:tr>
      <w:tr w:rsidR="004F4E1D" w14:paraId="549E1F6D" w14:textId="77777777" w:rsidTr="000A015C">
        <w:tc>
          <w:tcPr>
            <w:tcW w:w="3685" w:type="dxa"/>
            <w:vAlign w:val="center"/>
          </w:tcPr>
          <w:p w14:paraId="14F8A2CD" w14:textId="77777777" w:rsidR="004F4E1D" w:rsidRPr="000E2187" w:rsidRDefault="004F4E1D" w:rsidP="004F4E1D">
            <w:r w:rsidRPr="000E2187">
              <w:rPr>
                <w:b/>
              </w:rPr>
              <w:t>Ziel</w:t>
            </w:r>
          </w:p>
        </w:tc>
        <w:tc>
          <w:tcPr>
            <w:tcW w:w="5386" w:type="dxa"/>
          </w:tcPr>
          <w:p w14:paraId="218A6053" w14:textId="5DEBEFF1" w:rsidR="004F4E1D" w:rsidRPr="000E2187" w:rsidRDefault="00B106EB" w:rsidP="004F4E1D">
            <w:r w:rsidRPr="000E2187">
              <w:t>Befüllung der Schwingwanne TE 1058 im Spülschrank mit Einbau-Ultraschallgerät</w:t>
            </w:r>
            <w:r w:rsidR="004F32E2" w:rsidRPr="000E2187">
              <w:t xml:space="preserve"> und Entgasen der Reinigungsflüssigkeit</w:t>
            </w:r>
          </w:p>
        </w:tc>
      </w:tr>
      <w:tr w:rsidR="004F4E1D" w14:paraId="416450F9" w14:textId="77777777" w:rsidTr="00B427D2">
        <w:tc>
          <w:tcPr>
            <w:tcW w:w="3685" w:type="dxa"/>
            <w:vAlign w:val="center"/>
          </w:tcPr>
          <w:p w14:paraId="5128792E" w14:textId="77777777" w:rsidR="004F4E1D" w:rsidRPr="000E2187" w:rsidRDefault="004F4E1D" w:rsidP="004F4E1D">
            <w:r w:rsidRPr="000E2187">
              <w:rPr>
                <w:b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18BDB8B9" w14:textId="6F9C1F0B" w:rsidR="004F4E1D" w:rsidRPr="000E2187" w:rsidRDefault="004F4E1D" w:rsidP="004F4E1D">
            <w:r w:rsidRPr="000E2187">
              <w:t>AEMP EL</w:t>
            </w:r>
          </w:p>
        </w:tc>
      </w:tr>
      <w:tr w:rsidR="004F4E1D" w14:paraId="5FEBAC45" w14:textId="77777777" w:rsidTr="00B427D2">
        <w:tc>
          <w:tcPr>
            <w:tcW w:w="3685" w:type="dxa"/>
            <w:vAlign w:val="center"/>
          </w:tcPr>
          <w:p w14:paraId="40832A09" w14:textId="77777777" w:rsidR="004F4E1D" w:rsidRPr="000E2187" w:rsidRDefault="004F4E1D" w:rsidP="004F4E1D">
            <w:r w:rsidRPr="000E2187">
              <w:rPr>
                <w:b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02F08359" w14:textId="7A24C66B" w:rsidR="004F4E1D" w:rsidRPr="000E2187" w:rsidRDefault="00F90AC8" w:rsidP="004F4E1D">
            <w:r>
              <w:t>TSA</w:t>
            </w:r>
            <w:r w:rsidR="004F4E1D" w:rsidRPr="000E2187">
              <w:t>/Leitung AEMP</w:t>
            </w:r>
          </w:p>
        </w:tc>
      </w:tr>
      <w:tr w:rsidR="004F4E1D" w14:paraId="06147F0B" w14:textId="77777777" w:rsidTr="000A015C">
        <w:tc>
          <w:tcPr>
            <w:tcW w:w="3685" w:type="dxa"/>
            <w:vAlign w:val="center"/>
          </w:tcPr>
          <w:p w14:paraId="6F3CC316" w14:textId="77777777" w:rsidR="004F4E1D" w:rsidRPr="000E2187" w:rsidRDefault="004F4E1D" w:rsidP="004F4E1D">
            <w:r w:rsidRPr="000E2187">
              <w:rPr>
                <w:b/>
              </w:rPr>
              <w:t>Mitgeltende Dokumente</w:t>
            </w:r>
          </w:p>
        </w:tc>
        <w:tc>
          <w:tcPr>
            <w:tcW w:w="5386" w:type="dxa"/>
          </w:tcPr>
          <w:p w14:paraId="1C2416CF" w14:textId="02F46105" w:rsidR="004F4E1D" w:rsidRPr="000E2187" w:rsidRDefault="004F4E1D" w:rsidP="004F4E1D">
            <w:pPr>
              <w:pStyle w:val="InhaltSAA"/>
              <w:rPr>
                <w:szCs w:val="22"/>
              </w:rPr>
            </w:pPr>
            <w:r w:rsidRPr="000E2187">
              <w:rPr>
                <w:szCs w:val="22"/>
              </w:rPr>
              <w:t>F_TIA_IBN_01_01_Routinepruefung_Taeglich</w:t>
            </w:r>
          </w:p>
          <w:p w14:paraId="743AA1DE" w14:textId="7F12CDEB" w:rsidR="00B106EB" w:rsidRPr="000E2187" w:rsidRDefault="00B106EB" w:rsidP="004F4E1D">
            <w:pPr>
              <w:pStyle w:val="InhaltSAA"/>
              <w:rPr>
                <w:szCs w:val="22"/>
              </w:rPr>
            </w:pPr>
            <w:r w:rsidRPr="000E2187">
              <w:rPr>
                <w:szCs w:val="22"/>
              </w:rPr>
              <w:t>SAA_TIA_IBN_01_01_Inbetriebnahme_Geraete_Taeglich</w:t>
            </w:r>
          </w:p>
          <w:p w14:paraId="11025026" w14:textId="77777777" w:rsidR="00B106EB" w:rsidRPr="000E2187" w:rsidRDefault="00B106EB" w:rsidP="00B106EB">
            <w:pPr>
              <w:pStyle w:val="InhaltSAA"/>
              <w:rPr>
                <w:szCs w:val="22"/>
              </w:rPr>
            </w:pPr>
            <w:r w:rsidRPr="000E2187">
              <w:rPr>
                <w:szCs w:val="22"/>
              </w:rPr>
              <w:t>Desinfektionsplan</w:t>
            </w:r>
          </w:p>
          <w:p w14:paraId="5B4F25D5" w14:textId="48F14531" w:rsidR="004F4E1D" w:rsidRPr="000E2187" w:rsidRDefault="00B33F61" w:rsidP="00B106EB">
            <w:proofErr w:type="spellStart"/>
            <w:r w:rsidRPr="00B33F61">
              <w:t>Bandelin_Sonorex_Einbau_URG_GA</w:t>
            </w:r>
            <w:proofErr w:type="spellEnd"/>
          </w:p>
          <w:p w14:paraId="091502AE" w14:textId="5C16FC7A" w:rsidR="004F32E2" w:rsidRPr="000E2187" w:rsidRDefault="004F32E2" w:rsidP="00B106EB">
            <w:r w:rsidRPr="000E2187">
              <w:t>Dr_Stamm_Stammopur_DR8_SDB</w:t>
            </w:r>
          </w:p>
        </w:tc>
      </w:tr>
    </w:tbl>
    <w:p w14:paraId="5B5A7474" w14:textId="77777777" w:rsidR="000A015C" w:rsidRPr="000E2187" w:rsidRDefault="000A015C" w:rsidP="000A015C">
      <w:pPr>
        <w:pStyle w:val="InhaltVA"/>
        <w:rPr>
          <w:szCs w:val="22"/>
        </w:rPr>
      </w:pPr>
    </w:p>
    <w:p w14:paraId="38326D78" w14:textId="77777777" w:rsidR="000A015C" w:rsidRPr="000E2187" w:rsidRDefault="000A015C" w:rsidP="000A015C">
      <w:pPr>
        <w:pStyle w:val="InhaltVA"/>
        <w:rPr>
          <w:szCs w:val="22"/>
        </w:rPr>
      </w:pPr>
    </w:p>
    <w:p w14:paraId="019E5A95" w14:textId="77777777" w:rsidR="000A015C" w:rsidRPr="000E2187" w:rsidRDefault="000A015C" w:rsidP="000A015C">
      <w:pPr>
        <w:pStyle w:val="InhaltVA"/>
        <w:rPr>
          <w:b/>
          <w:szCs w:val="22"/>
        </w:rPr>
      </w:pPr>
      <w:r w:rsidRPr="000E2187">
        <w:rPr>
          <w:b/>
          <w:szCs w:val="22"/>
        </w:rPr>
        <w:t>Beschreibung</w:t>
      </w:r>
    </w:p>
    <w:p w14:paraId="3305AC45" w14:textId="31C8E225" w:rsidR="000A015C" w:rsidRPr="000E2187" w:rsidRDefault="00B106EB" w:rsidP="000A015C">
      <w:pPr>
        <w:pStyle w:val="Listenabsatz"/>
        <w:ind w:left="360"/>
      </w:pPr>
      <w:r w:rsidRPr="000E2187">
        <w:t>Befüllung der Schwingwanne TE 1058 im Spülschrank mit Einbau-Ultraschallgerät</w:t>
      </w:r>
      <w:r w:rsidR="004F32E2" w:rsidRPr="000E2187">
        <w:t xml:space="preserve"> und Entgasen der Reinigungsflüssigkeit</w:t>
      </w:r>
      <w:r w:rsidRPr="000E2187">
        <w:t>.</w:t>
      </w:r>
    </w:p>
    <w:p w14:paraId="77B3D09F" w14:textId="46ECEA1B" w:rsidR="000E2187" w:rsidRDefault="000E2187" w:rsidP="000E2187">
      <w:pPr>
        <w:pStyle w:val="InhaltVA"/>
        <w:rPr>
          <w:szCs w:val="22"/>
        </w:rPr>
      </w:pPr>
    </w:p>
    <w:p w14:paraId="09DDF211" w14:textId="77777777" w:rsidR="000E2187" w:rsidRPr="000E2187" w:rsidRDefault="000E2187" w:rsidP="000E2187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8079"/>
      </w:tblGrid>
      <w:tr w:rsidR="000E2187" w:rsidRPr="000E2187" w14:paraId="3B5642F3" w14:textId="77777777" w:rsidTr="000E218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4A1D97" w14:textId="77777777" w:rsidR="000E2187" w:rsidRPr="000E2187" w:rsidRDefault="000E2187" w:rsidP="00ED4C81">
            <w:bookmarkStart w:id="0" w:name="_Hlk70504443"/>
            <w:r w:rsidRPr="000E2187">
              <w:rPr>
                <w:noProof/>
                <w:lang w:eastAsia="de-DE"/>
              </w:rPr>
              <w:drawing>
                <wp:inline distT="0" distB="0" distL="0" distR="0" wp14:anchorId="77532C95" wp14:editId="4CE234D5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5DEB7E" w14:textId="77777777" w:rsidR="000E2187" w:rsidRPr="000E2187" w:rsidRDefault="000E2187" w:rsidP="00ED4C81">
            <w:pPr>
              <w:rPr>
                <w:rFonts w:eastAsia="Calibri"/>
                <w:b/>
                <w:bCs/>
              </w:rPr>
            </w:pPr>
            <w:r w:rsidRPr="000E2187">
              <w:rPr>
                <w:rFonts w:eastAsia="Calibri"/>
                <w:b/>
                <w:bCs/>
              </w:rPr>
              <w:t>Personalschutz!</w:t>
            </w:r>
          </w:p>
          <w:p w14:paraId="10201F1D" w14:textId="77777777" w:rsidR="000E2187" w:rsidRPr="000E2187" w:rsidRDefault="000E2187" w:rsidP="00ED4C81">
            <w:pPr>
              <w:pStyle w:val="60TextWarnhinweis"/>
              <w:rPr>
                <w:rFonts w:ascii="Times New Roman" w:hAnsi="Times New Roman" w:cs="Times New Roman"/>
              </w:rPr>
            </w:pPr>
            <w:r w:rsidRPr="000E2187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0ED05436" w14:textId="77777777" w:rsidR="000E2187" w:rsidRPr="000E2187" w:rsidRDefault="000E2187" w:rsidP="000E2187">
      <w:pPr>
        <w:pStyle w:val="InhaltVA"/>
        <w:rPr>
          <w:szCs w:val="22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3"/>
        <w:gridCol w:w="8079"/>
      </w:tblGrid>
      <w:tr w:rsidR="00DA7F10" w:rsidRPr="000E2187" w14:paraId="7E32C10F" w14:textId="77777777" w:rsidTr="000E2187">
        <w:tc>
          <w:tcPr>
            <w:tcW w:w="993" w:type="dxa"/>
            <w:tcMar>
              <w:left w:w="57" w:type="dxa"/>
              <w:right w:w="57" w:type="dxa"/>
            </w:tcMar>
          </w:tcPr>
          <w:p w14:paraId="58C3984E" w14:textId="77777777" w:rsidR="00DA7F10" w:rsidRPr="000E2187" w:rsidRDefault="00DA7F10" w:rsidP="00494E13">
            <w:pPr>
              <w:autoSpaceDE w:val="0"/>
              <w:autoSpaceDN w:val="0"/>
              <w:adjustRightInd w:val="0"/>
            </w:pPr>
            <w:r w:rsidRPr="000E2187"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7C25608B" wp14:editId="356762C6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42545</wp:posOffset>
                  </wp:positionV>
                  <wp:extent cx="360000" cy="360000"/>
                  <wp:effectExtent l="0" t="0" r="2540" b="2540"/>
                  <wp:wrapSquare wrapText="bothSides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tcMar>
              <w:left w:w="57" w:type="dxa"/>
              <w:right w:w="57" w:type="dxa"/>
            </w:tcMar>
          </w:tcPr>
          <w:p w14:paraId="1443CF20" w14:textId="086DB7B9" w:rsidR="00DA7F10" w:rsidRPr="000E2187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/>
                <w:bCs/>
                <w:caps/>
                <w:szCs w:val="22"/>
              </w:rPr>
            </w:pPr>
            <w:r w:rsidRPr="000E2187">
              <w:rPr>
                <w:b/>
                <w:bCs/>
                <w:caps/>
                <w:szCs w:val="22"/>
              </w:rPr>
              <w:t>Gefahr!</w:t>
            </w:r>
          </w:p>
          <w:p w14:paraId="62B6DCB3" w14:textId="25C511AD" w:rsidR="00DA7F10" w:rsidRPr="000E2187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Cs/>
                <w:szCs w:val="22"/>
              </w:rPr>
            </w:pPr>
            <w:r w:rsidRPr="000E2187">
              <w:rPr>
                <w:bCs/>
                <w:szCs w:val="22"/>
              </w:rPr>
              <w:t>Vorsicht beim Umgang mit Prozesschemikalien!</w:t>
            </w:r>
          </w:p>
          <w:p w14:paraId="1C3D9C3E" w14:textId="77777777" w:rsidR="00DA7F10" w:rsidRPr="000E2187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Cs/>
                <w:szCs w:val="22"/>
              </w:rPr>
            </w:pPr>
            <w:r w:rsidRPr="000E2187">
              <w:rPr>
                <w:bCs/>
                <w:szCs w:val="22"/>
              </w:rPr>
              <w:t>Es handelt sich dabei zum Teil um ätzende und reizende Stoffe!</w:t>
            </w:r>
          </w:p>
          <w:p w14:paraId="029FA881" w14:textId="77777777" w:rsidR="00DA7F10" w:rsidRPr="000E2187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Cs/>
                <w:szCs w:val="22"/>
              </w:rPr>
            </w:pPr>
            <w:r w:rsidRPr="000E2187">
              <w:rPr>
                <w:bCs/>
                <w:szCs w:val="22"/>
              </w:rPr>
              <w:t>Die geltenden Sicherheitsvorschriften beachten!</w:t>
            </w:r>
          </w:p>
          <w:p w14:paraId="42101642" w14:textId="77777777" w:rsidR="00DA7F10" w:rsidRPr="000E2187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0E2187">
              <w:rPr>
                <w:bCs/>
                <w:szCs w:val="22"/>
              </w:rPr>
              <w:t>Schutzbrille und Handschuhe benutzen!</w:t>
            </w:r>
          </w:p>
        </w:tc>
      </w:tr>
    </w:tbl>
    <w:p w14:paraId="740A2189" w14:textId="67839263" w:rsidR="000A015C" w:rsidRPr="000E2187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:rsidRPr="000E2187" w14:paraId="57F38239" w14:textId="77777777" w:rsidTr="00DA7F10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3B56BCC" w14:textId="77777777" w:rsidR="000A015C" w:rsidRPr="000E2187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0E2187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1F541A9" w14:textId="77777777" w:rsidR="000A015C" w:rsidRPr="000E2187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0E2187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8E4ADFC" w14:textId="77777777" w:rsidR="000A015C" w:rsidRPr="000E2187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0E2187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0E2187" w:rsidRPr="000E2187" w14:paraId="3FDEB6F9" w14:textId="77777777" w:rsidTr="00DA7F1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3D7B134" w14:textId="16237381" w:rsidR="000E2187" w:rsidRPr="000E2187" w:rsidRDefault="000E2187" w:rsidP="000E2187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0E2187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4B5F254" w14:textId="3F82304B" w:rsidR="000E2187" w:rsidRPr="000E2187" w:rsidRDefault="000E2187" w:rsidP="000E2187">
            <w:pPr>
              <w:pStyle w:val="InhaltVA"/>
              <w:numPr>
                <w:ilvl w:val="0"/>
                <w:numId w:val="22"/>
              </w:numPr>
              <w:jc w:val="left"/>
              <w:rPr>
                <w:szCs w:val="22"/>
              </w:rPr>
            </w:pPr>
            <w:r w:rsidRPr="000E2187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00BA6978" w14:textId="77777777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PSA</w:t>
            </w:r>
          </w:p>
          <w:p w14:paraId="031E6393" w14:textId="5FAA62DE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Stammopur DR8</w:t>
            </w:r>
          </w:p>
        </w:tc>
      </w:tr>
      <w:tr w:rsidR="000E2187" w:rsidRPr="000E2187" w14:paraId="4C050B8C" w14:textId="77777777" w:rsidTr="00DA7F1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0F20FC9" w14:textId="18E29BD7" w:rsidR="000E2187" w:rsidRPr="000E2187" w:rsidRDefault="000E2187" w:rsidP="000E2187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0E218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15478F8" w14:textId="77777777" w:rsidR="000E2187" w:rsidRPr="000E2187" w:rsidRDefault="000E2187" w:rsidP="000E21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50B1B1F6" w14:textId="77777777" w:rsidR="000E2187" w:rsidRPr="000E2187" w:rsidRDefault="000E2187" w:rsidP="000E2187">
            <w:pPr>
              <w:pStyle w:val="InhaltVA"/>
              <w:jc w:val="left"/>
              <w:rPr>
                <w:szCs w:val="22"/>
              </w:rPr>
            </w:pPr>
          </w:p>
        </w:tc>
      </w:tr>
      <w:tr w:rsidR="000E2187" w:rsidRPr="000E2187" w14:paraId="5953BE5E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7D36300" w14:textId="3B7A44DF" w:rsidR="000E2187" w:rsidRPr="000E2187" w:rsidRDefault="000E2187" w:rsidP="000E2187">
            <w:pPr>
              <w:pStyle w:val="InhaltVA"/>
              <w:ind w:left="708"/>
              <w:jc w:val="left"/>
              <w:rPr>
                <w:szCs w:val="22"/>
              </w:rPr>
            </w:pPr>
            <w:r w:rsidRPr="000E2187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89CCF1" w14:textId="332FF2ED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Schwingwanne befüllen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8882081" w14:textId="725DC3ED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Schwingwanne zu 1/3 mit Wasser befüllen</w:t>
            </w:r>
          </w:p>
        </w:tc>
      </w:tr>
      <w:tr w:rsidR="000E2187" w:rsidRPr="000E2187" w14:paraId="53E1444E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175F515" w14:textId="77777777" w:rsidR="000E2187" w:rsidRPr="000E2187" w:rsidRDefault="000E2187" w:rsidP="000E218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47F1EF" w14:textId="02607CC1" w:rsidR="000E2187" w:rsidRPr="000E2187" w:rsidRDefault="000E2187" w:rsidP="000E21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19265C" w14:textId="2D62EC65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640 ml Stammopur DR8 in die Schwingwanne geben</w:t>
            </w:r>
          </w:p>
        </w:tc>
      </w:tr>
      <w:tr w:rsidR="000E2187" w:rsidRPr="000E2187" w14:paraId="3D24DB0A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8DAF600" w14:textId="77777777" w:rsidR="000E2187" w:rsidRPr="000E2187" w:rsidRDefault="000E2187" w:rsidP="000E21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1C342A" w14:textId="4A9EBB2C" w:rsidR="000E2187" w:rsidRPr="000E2187" w:rsidRDefault="000E2187" w:rsidP="000E21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0A2B1D" w14:textId="66C6E210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Vorsichtig auffüllen bis zur Markierung, dabei möglichst Schaumbildung vermeiden</w:t>
            </w:r>
          </w:p>
        </w:tc>
      </w:tr>
      <w:tr w:rsidR="000E2187" w:rsidRPr="000E2187" w14:paraId="1D781D5D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EAD64AD" w14:textId="3CC9F120" w:rsidR="000E2187" w:rsidRPr="000E2187" w:rsidRDefault="000E2187" w:rsidP="000E2187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E2187"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FC01D0" w14:textId="084A746B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Entgasen der Reinigungslösung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DE4E8B" w14:textId="219DD301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Korb und anderes Zubehör aus der Schwingwanne nehmen.</w:t>
            </w:r>
          </w:p>
        </w:tc>
      </w:tr>
      <w:tr w:rsidR="000E2187" w:rsidRPr="000E2187" w14:paraId="13ABF910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7E2AFF" w14:textId="77777777" w:rsidR="000E2187" w:rsidRPr="000E2187" w:rsidRDefault="000E2187" w:rsidP="000E2187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445E8A" w14:textId="77777777" w:rsidR="000E2187" w:rsidRPr="000E2187" w:rsidRDefault="000E2187" w:rsidP="000E21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3EBAF2B" w14:textId="1350BA24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Deckel auflegen</w:t>
            </w:r>
          </w:p>
        </w:tc>
      </w:tr>
      <w:tr w:rsidR="000E2187" w:rsidRPr="000E2187" w14:paraId="2D92AEC7" w14:textId="77777777" w:rsidTr="00E41D6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A77027" w14:textId="77777777" w:rsidR="000E2187" w:rsidRPr="000E2187" w:rsidRDefault="000E2187" w:rsidP="000E21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06866B60" w14:textId="229C2B01" w:rsidR="000E2187" w:rsidRPr="000E2187" w:rsidRDefault="000E2187" w:rsidP="000E2187">
            <w:pPr>
              <w:pStyle w:val="FormatvorlageAufgezhlt2"/>
              <w:numPr>
                <w:ilvl w:val="0"/>
                <w:numId w:val="0"/>
              </w:numPr>
              <w:tabs>
                <w:tab w:val="left" w:pos="1770"/>
              </w:tabs>
              <w:rPr>
                <w:szCs w:val="22"/>
              </w:rPr>
            </w:pPr>
            <w:r w:rsidRPr="000E2187">
              <w:rPr>
                <w:noProof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1DFECB3B" wp14:editId="2CAACB56">
                  <wp:simplePos x="2590800" y="8658225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1404000" cy="944190"/>
                  <wp:effectExtent l="0" t="0" r="5715" b="8890"/>
                  <wp:wrapTight wrapText="bothSides">
                    <wp:wrapPolygon edited="0">
                      <wp:start x="0" y="0"/>
                      <wp:lineTo x="0" y="21367"/>
                      <wp:lineTo x="21395" y="21367"/>
                      <wp:lineTo x="21395" y="0"/>
                      <wp:lineTo x="0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00" cy="94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D2083B" w14:textId="34A87739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Zeitvorwahl (Abb. Pos. 2) auf 30 min einstellen.</w:t>
            </w:r>
          </w:p>
        </w:tc>
      </w:tr>
      <w:tr w:rsidR="000E2187" w:rsidRPr="000E2187" w14:paraId="6E9597B3" w14:textId="77777777" w:rsidTr="00E41D6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1F158E6" w14:textId="77777777" w:rsidR="000E2187" w:rsidRPr="000E2187" w:rsidRDefault="000E2187" w:rsidP="000E21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32EC5FA6" w14:textId="777A0FE5" w:rsidR="000E2187" w:rsidRPr="000E2187" w:rsidRDefault="000E2187" w:rsidP="000E21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1E32F4" w14:textId="6EEF844A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Start/Stopp-Taste (Abb. Pos. 3) mindestens 2 Sekunden lang gedrückt halten (DEGAS-</w:t>
            </w:r>
            <w:proofErr w:type="spellStart"/>
            <w:r w:rsidRPr="000E2187">
              <w:rPr>
                <w:szCs w:val="22"/>
              </w:rPr>
              <w:t>Fkt</w:t>
            </w:r>
            <w:proofErr w:type="spellEnd"/>
            <w:r w:rsidRPr="000E2187">
              <w:rPr>
                <w:szCs w:val="22"/>
              </w:rPr>
              <w:t>.)</w:t>
            </w:r>
          </w:p>
        </w:tc>
      </w:tr>
      <w:tr w:rsidR="000E2187" w:rsidRPr="000E2187" w14:paraId="21EF8B04" w14:textId="77777777" w:rsidTr="00E879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115D021" w14:textId="77777777" w:rsidR="000E2187" w:rsidRPr="000E2187" w:rsidRDefault="000E2187" w:rsidP="000E21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DE3BD5" w14:textId="77777777" w:rsidR="000E2187" w:rsidRPr="000E2187" w:rsidRDefault="000E2187" w:rsidP="000E21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4AA3CE9" w14:textId="20E37AE8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Während des Entgasens blinkt zum Zeitablauf zusätzlich die oberste grüne LED (Abb. Pos. 4)</w:t>
            </w:r>
          </w:p>
        </w:tc>
      </w:tr>
      <w:tr w:rsidR="000E2187" w:rsidRPr="000E2187" w14:paraId="168B720F" w14:textId="77777777" w:rsidTr="00E87978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8D5B91D" w14:textId="10712561" w:rsidR="000E2187" w:rsidRPr="000E2187" w:rsidRDefault="000E2187" w:rsidP="000E2187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0E218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A2B5A7C" w14:textId="77777777" w:rsidR="000E2187" w:rsidRPr="000E2187" w:rsidRDefault="000E2187" w:rsidP="000E21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4C3B35CA" w14:textId="77777777" w:rsidR="000E2187" w:rsidRPr="000E2187" w:rsidRDefault="000E2187" w:rsidP="000E21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0E2187" w:rsidRPr="000E2187" w14:paraId="42C44426" w14:textId="77777777" w:rsidTr="00DA7F1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0FFE5ED" w14:textId="5FB3C71D" w:rsidR="000E2187" w:rsidRPr="000E2187" w:rsidRDefault="000E2187" w:rsidP="000E2187">
            <w:pPr>
              <w:pStyle w:val="InhaltVA"/>
              <w:ind w:left="708"/>
              <w:jc w:val="left"/>
              <w:rPr>
                <w:szCs w:val="22"/>
              </w:rPr>
            </w:pPr>
            <w:r w:rsidRPr="000E218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34248366" w14:textId="0EEA8B50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Wechsel der Chemie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77D1B2C6" w14:textId="0B34034A" w:rsidR="000E2187" w:rsidRPr="000E2187" w:rsidRDefault="000E2187" w:rsidP="000E2187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0E2187">
              <w:rPr>
                <w:szCs w:val="22"/>
              </w:rPr>
              <w:t>F_TIA_IBN_03</w:t>
            </w:r>
          </w:p>
        </w:tc>
      </w:tr>
    </w:tbl>
    <w:p w14:paraId="40C3D231" w14:textId="2CA425DC" w:rsidR="000A015C" w:rsidRPr="000E2187" w:rsidRDefault="000A015C" w:rsidP="000A015C">
      <w:pPr>
        <w:pStyle w:val="InhaltVA"/>
        <w:rPr>
          <w:szCs w:val="22"/>
        </w:rPr>
      </w:pPr>
    </w:p>
    <w:p w14:paraId="33638801" w14:textId="77777777" w:rsidR="001313CB" w:rsidRPr="000E2187" w:rsidRDefault="001313CB" w:rsidP="000A015C">
      <w:pPr>
        <w:pStyle w:val="InhaltVA"/>
        <w:rPr>
          <w:szCs w:val="22"/>
        </w:rPr>
      </w:pPr>
    </w:p>
    <w:sectPr w:rsidR="001313CB" w:rsidRPr="000E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1916" w14:textId="77777777" w:rsidR="00F579DC" w:rsidRDefault="00F579DC" w:rsidP="001313CB">
      <w:pPr>
        <w:spacing w:after="0" w:line="240" w:lineRule="auto"/>
      </w:pPr>
      <w:r>
        <w:separator/>
      </w:r>
    </w:p>
  </w:endnote>
  <w:endnote w:type="continuationSeparator" w:id="0">
    <w:p w14:paraId="43AC7F29" w14:textId="77777777" w:rsidR="00F579DC" w:rsidRDefault="00F579D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7701" w14:textId="77777777" w:rsidR="00C70534" w:rsidRDefault="00C705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89FD5D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99F763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5868F0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297C6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9616C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F4428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DA83EE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0A812CC9" w14:textId="4DEA9E72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E02CE1">
            <w:rPr>
              <w:noProof/>
              <w:sz w:val="16"/>
              <w:szCs w:val="16"/>
            </w:rPr>
            <w:t>SAA_TIA_IBN_11_01_Befuellen_Schwingwanne_URG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245814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DB632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6FAD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832FF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7D36F8C" w14:textId="2A01D97F" w:rsidR="00164C10" w:rsidRPr="008C0669" w:rsidRDefault="00E02CE1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05.05.2021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56B016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521F1C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8191E6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F7DC27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69AD74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41B38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91421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BA17CD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D3E3F8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29C4AA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6B10E6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1820784" w14:textId="6F88991F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C70534">
            <w:rPr>
              <w:noProof/>
              <w:sz w:val="16"/>
              <w:szCs w:val="16"/>
            </w:rPr>
            <w:t>19.08.2021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67301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ACB3B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D77CA7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79E7C8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61D719D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0E8F8D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3F99" w14:textId="77777777" w:rsidR="00C70534" w:rsidRDefault="00C705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59CC" w14:textId="77777777" w:rsidR="00F579DC" w:rsidRDefault="00F579DC" w:rsidP="001313CB">
      <w:pPr>
        <w:spacing w:after="0" w:line="240" w:lineRule="auto"/>
      </w:pPr>
      <w:r>
        <w:separator/>
      </w:r>
    </w:p>
  </w:footnote>
  <w:footnote w:type="continuationSeparator" w:id="0">
    <w:p w14:paraId="1669244D" w14:textId="77777777" w:rsidR="00F579DC" w:rsidRDefault="00F579D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076" w14:textId="77777777" w:rsidR="00C70534" w:rsidRDefault="00C705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1A77E56" w14:textId="77777777" w:rsidTr="00164C10">
      <w:trPr>
        <w:trHeight w:val="850"/>
      </w:trPr>
      <w:tc>
        <w:tcPr>
          <w:tcW w:w="2409" w:type="dxa"/>
          <w:vMerge w:val="restart"/>
        </w:tcPr>
        <w:p w14:paraId="149B8796" w14:textId="542C0179" w:rsidR="001313CB" w:rsidRDefault="00C70534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7415414" wp14:editId="604343ED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DAD4F2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</w:rPr>
          </w:pPr>
          <w:r w:rsidRPr="001313CB">
            <w:rPr>
              <w:rFonts w:ascii="Times New Roman" w:hAnsi="Times New Roman"/>
              <w:b w:val="0"/>
              <w:bCs/>
            </w:rPr>
            <w:t>Qualitätsmanagementhandbuch</w:t>
          </w:r>
        </w:p>
        <w:p w14:paraId="6CC22D7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7057CF3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73B5D489" w14:textId="52A25F65" w:rsidR="001313CB" w:rsidRDefault="00DA7F10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</w:t>
          </w:r>
          <w:r>
            <w:rPr>
              <w:b/>
            </w:rPr>
            <w:t>TIA</w:t>
          </w:r>
          <w:r w:rsidR="001313CB">
            <w:rPr>
              <w:b/>
            </w:rPr>
            <w:t>_</w:t>
          </w:r>
          <w:r>
            <w:rPr>
              <w:b/>
            </w:rPr>
            <w:t>IBN</w:t>
          </w:r>
          <w:r w:rsidR="001313CB" w:rsidRPr="00581B99">
            <w:rPr>
              <w:b/>
            </w:rPr>
            <w:t>_</w:t>
          </w:r>
          <w:r w:rsidR="004F4E1D">
            <w:rPr>
              <w:b/>
            </w:rPr>
            <w:t>1</w:t>
          </w:r>
          <w:r w:rsidR="00B106EB">
            <w:rPr>
              <w:b/>
            </w:rPr>
            <w:t>1</w:t>
          </w:r>
        </w:p>
      </w:tc>
    </w:tr>
    <w:tr w:rsidR="001313CB" w14:paraId="7A6EACEB" w14:textId="77777777" w:rsidTr="00164C10">
      <w:tc>
        <w:tcPr>
          <w:tcW w:w="2409" w:type="dxa"/>
          <w:vMerge/>
        </w:tcPr>
        <w:p w14:paraId="31A678BE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A72E02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Standardarbeits</w:t>
          </w:r>
          <w:r w:rsidR="001313CB" w:rsidRPr="001313CB">
            <w:rPr>
              <w:rFonts w:ascii="Times New Roman" w:hAnsi="Times New Roman"/>
            </w:rPr>
            <w:t>anweisung</w:t>
          </w:r>
        </w:p>
        <w:p w14:paraId="040DE474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2401F708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17DE0C9F" w14:textId="77777777" w:rsidTr="00164C10">
      <w:tc>
        <w:tcPr>
          <w:tcW w:w="2409" w:type="dxa"/>
          <w:vMerge/>
        </w:tcPr>
        <w:p w14:paraId="02ECAA5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16AFF32" w14:textId="1A3FEAB7" w:rsidR="00DA7F10" w:rsidRDefault="00B106EB" w:rsidP="00DA7F10">
          <w:pPr>
            <w:pStyle w:val="berschrift1"/>
            <w:jc w:val="center"/>
            <w:outlineLvl w:val="0"/>
            <w:rPr>
              <w:rFonts w:ascii="Times New Roman" w:hAnsi="Times New Roman"/>
              <w:bCs/>
            </w:rPr>
          </w:pPr>
          <w:r>
            <w:rPr>
              <w:rFonts w:ascii="Times New Roman" w:hAnsi="Times New Roman"/>
              <w:bCs/>
            </w:rPr>
            <w:t>Befüllen der Schwingwanne</w:t>
          </w:r>
        </w:p>
        <w:p w14:paraId="401931BE" w14:textId="380EC68B" w:rsidR="001313CB" w:rsidRPr="00B106EB" w:rsidRDefault="00B106EB" w:rsidP="00DA7F10">
          <w:pPr>
            <w:pStyle w:val="Kopfzeile"/>
            <w:jc w:val="center"/>
          </w:pPr>
          <w:r w:rsidRPr="00B106EB">
            <w:t>Spülschrank mit Einbau-Ultraschallbad</w:t>
          </w:r>
        </w:p>
      </w:tc>
      <w:tc>
        <w:tcPr>
          <w:tcW w:w="2409" w:type="dxa"/>
          <w:vMerge/>
        </w:tcPr>
        <w:p w14:paraId="21962389" w14:textId="77777777" w:rsidR="001313CB" w:rsidRDefault="001313CB" w:rsidP="001313CB">
          <w:pPr>
            <w:pStyle w:val="Kopfzeile"/>
            <w:jc w:val="center"/>
          </w:pPr>
        </w:p>
      </w:tc>
    </w:tr>
  </w:tbl>
  <w:p w14:paraId="3C96FF09" w14:textId="77777777" w:rsidR="001313CB" w:rsidRPr="001313CB" w:rsidRDefault="00131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B9B7" w14:textId="77777777" w:rsidR="00C70534" w:rsidRDefault="00C705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E97"/>
    <w:multiLevelType w:val="hybridMultilevel"/>
    <w:tmpl w:val="5E44B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F79D2"/>
    <w:multiLevelType w:val="hybridMultilevel"/>
    <w:tmpl w:val="A0043DC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  <w:num w:numId="20">
    <w:abstractNumId w:val="5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10"/>
    <w:rsid w:val="0002588B"/>
    <w:rsid w:val="000A015C"/>
    <w:rsid w:val="000E2187"/>
    <w:rsid w:val="0012451B"/>
    <w:rsid w:val="001313CB"/>
    <w:rsid w:val="00164C10"/>
    <w:rsid w:val="001A7A8A"/>
    <w:rsid w:val="001C3BDA"/>
    <w:rsid w:val="001F63CF"/>
    <w:rsid w:val="00374E22"/>
    <w:rsid w:val="003846F1"/>
    <w:rsid w:val="0039709C"/>
    <w:rsid w:val="00487918"/>
    <w:rsid w:val="004F32E2"/>
    <w:rsid w:val="004F4E1D"/>
    <w:rsid w:val="00523404"/>
    <w:rsid w:val="00616993"/>
    <w:rsid w:val="00626530"/>
    <w:rsid w:val="00646007"/>
    <w:rsid w:val="006B1039"/>
    <w:rsid w:val="007338AD"/>
    <w:rsid w:val="008C0669"/>
    <w:rsid w:val="009C32EE"/>
    <w:rsid w:val="009E77EE"/>
    <w:rsid w:val="00A935AB"/>
    <w:rsid w:val="00B106EB"/>
    <w:rsid w:val="00B33F61"/>
    <w:rsid w:val="00C70534"/>
    <w:rsid w:val="00C90760"/>
    <w:rsid w:val="00C92432"/>
    <w:rsid w:val="00D438AB"/>
    <w:rsid w:val="00D53E7B"/>
    <w:rsid w:val="00DA7F10"/>
    <w:rsid w:val="00E02CE1"/>
    <w:rsid w:val="00E57DC0"/>
    <w:rsid w:val="00E87978"/>
    <w:rsid w:val="00F579DC"/>
    <w:rsid w:val="00F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81D34"/>
  <w15:chartTrackingRefBased/>
  <w15:docId w15:val="{E7825CDF-FCD8-40EA-8C3C-C8A6F60F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lang w:eastAsia="de-DE"/>
    </w:rPr>
  </w:style>
  <w:style w:type="paragraph" w:customStyle="1" w:styleId="InhaltSAA">
    <w:name w:val="Inhalt SAA"/>
    <w:basedOn w:val="Standard"/>
    <w:uiPriority w:val="99"/>
    <w:rsid w:val="00DA7F10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DA7F10"/>
    <w:pPr>
      <w:numPr>
        <w:numId w:val="1"/>
      </w:num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rsid w:val="00DA7F10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DA7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DA7F10"/>
    <w:pPr>
      <w:numPr>
        <w:ilvl w:val="1"/>
        <w:numId w:val="2"/>
      </w:numPr>
      <w:spacing w:after="0" w:line="240" w:lineRule="auto"/>
    </w:pPr>
    <w:rPr>
      <w:rFonts w:eastAsia="Times New Roman"/>
      <w:szCs w:val="20"/>
      <w:lang w:eastAsia="de-DE"/>
    </w:rPr>
  </w:style>
  <w:style w:type="paragraph" w:styleId="Textkrper2">
    <w:name w:val="Body Text 2"/>
    <w:basedOn w:val="Standard"/>
    <w:link w:val="Textkrper2Zchn"/>
    <w:rsid w:val="00DA7F10"/>
    <w:pPr>
      <w:spacing w:after="0" w:line="360" w:lineRule="auto"/>
      <w:jc w:val="both"/>
    </w:pPr>
    <w:rPr>
      <w:rFonts w:eastAsia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A7F1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ervorhebung">
    <w:name w:val="Emphasis"/>
    <w:basedOn w:val="Absatz-Standardschriftart"/>
    <w:qFormat/>
    <w:rsid w:val="004F4E1D"/>
    <w:rPr>
      <w:i/>
      <w:iCs/>
    </w:rPr>
  </w:style>
  <w:style w:type="paragraph" w:customStyle="1" w:styleId="60TextWarnhinweis">
    <w:name w:val="60 Text Warnhinweis"/>
    <w:basedOn w:val="Standard"/>
    <w:qFormat/>
    <w:rsid w:val="000E2187"/>
    <w:pPr>
      <w:spacing w:after="60" w:line="260" w:lineRule="exact"/>
    </w:pPr>
    <w:rPr>
      <w:rFonts w:ascii="Tahoma" w:eastAsia="Calibr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99A1C-A693-454E-ADD2-F5E7FC28678B}"/>
</file>

<file path=customXml/itemProps2.xml><?xml version="1.0" encoding="utf-8"?>
<ds:datastoreItem xmlns:ds="http://schemas.openxmlformats.org/officeDocument/2006/customXml" ds:itemID="{365A2B31-6423-43FB-AEE2-BEF9205C2721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2021-05-05T06:36:00Z</dcterms:created>
  <dcterms:modified xsi:type="dcterms:W3CDTF">2022-01-27T11:55:00Z</dcterms:modified>
</cp:coreProperties>
</file>