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46DB9B30" w14:textId="77777777" w:rsidTr="000A015C">
        <w:tc>
          <w:tcPr>
            <w:tcW w:w="9071" w:type="dxa"/>
            <w:gridSpan w:val="2"/>
          </w:tcPr>
          <w:p w14:paraId="745DA04D" w14:textId="77777777" w:rsidR="001313CB" w:rsidRPr="001313CB" w:rsidRDefault="001313CB" w:rsidP="001313CB">
            <w:pPr>
              <w:jc w:val="center"/>
            </w:pPr>
            <w:r w:rsidRPr="001313CB">
              <w:rPr>
                <w:b/>
                <w:szCs w:val="24"/>
              </w:rPr>
              <w:t>Stammblatt</w:t>
            </w:r>
          </w:p>
        </w:tc>
      </w:tr>
      <w:tr w:rsidR="000D1B5F" w14:paraId="0F2977F8" w14:textId="77777777" w:rsidTr="000A015C">
        <w:tc>
          <w:tcPr>
            <w:tcW w:w="3685" w:type="dxa"/>
            <w:vAlign w:val="center"/>
          </w:tcPr>
          <w:p w14:paraId="71DD6BF5" w14:textId="77777777" w:rsidR="000D1B5F" w:rsidRPr="001313CB" w:rsidRDefault="000D1B5F" w:rsidP="000D1B5F">
            <w:r w:rsidRPr="001313CB">
              <w:rPr>
                <w:b/>
                <w:szCs w:val="24"/>
              </w:rPr>
              <w:t>Ziel</w:t>
            </w:r>
          </w:p>
        </w:tc>
        <w:tc>
          <w:tcPr>
            <w:tcW w:w="5386" w:type="dxa"/>
          </w:tcPr>
          <w:p w14:paraId="568388F1" w14:textId="72572BBF" w:rsidR="000D1B5F" w:rsidRPr="000D1B5F" w:rsidRDefault="000D1B5F" w:rsidP="000D1B5F">
            <w:r w:rsidRPr="000D1B5F">
              <w:t>Manuelle Reinigung und Desinfektion</w:t>
            </w:r>
          </w:p>
        </w:tc>
      </w:tr>
      <w:tr w:rsidR="000D1B5F" w14:paraId="7DB4FB0F" w14:textId="77777777" w:rsidTr="000A015C">
        <w:tc>
          <w:tcPr>
            <w:tcW w:w="3685" w:type="dxa"/>
            <w:vAlign w:val="center"/>
          </w:tcPr>
          <w:p w14:paraId="44EC2695" w14:textId="77777777" w:rsidR="000D1B5F" w:rsidRPr="001313CB" w:rsidRDefault="000D1B5F" w:rsidP="000D1B5F">
            <w:r w:rsidRPr="001313CB">
              <w:rPr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3290F287" w14:textId="1536359A" w:rsidR="000D1B5F" w:rsidRPr="000D1B5F" w:rsidRDefault="000D1B5F" w:rsidP="000D1B5F">
            <w:r w:rsidRPr="000D1B5F">
              <w:t>AEMP EL – RuD-Bereich</w:t>
            </w:r>
          </w:p>
        </w:tc>
      </w:tr>
      <w:tr w:rsidR="000D1B5F" w14:paraId="35EBAB8B" w14:textId="77777777" w:rsidTr="000A015C">
        <w:tc>
          <w:tcPr>
            <w:tcW w:w="3685" w:type="dxa"/>
            <w:vAlign w:val="center"/>
          </w:tcPr>
          <w:p w14:paraId="23105C5F" w14:textId="77777777" w:rsidR="000D1B5F" w:rsidRPr="001313CB" w:rsidRDefault="000D1B5F" w:rsidP="000D1B5F">
            <w:r w:rsidRPr="001313CB">
              <w:rPr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45B46DF8" w14:textId="10DF9C67" w:rsidR="000D1B5F" w:rsidRPr="000D1B5F" w:rsidRDefault="001E1ED5" w:rsidP="000D1B5F">
            <w:r>
              <w:t>TSA</w:t>
            </w:r>
            <w:r w:rsidR="000D1B5F" w:rsidRPr="000D1B5F">
              <w:t>/Leitung AEMP</w:t>
            </w:r>
          </w:p>
        </w:tc>
      </w:tr>
      <w:tr w:rsidR="000D1B5F" w14:paraId="06801BD0" w14:textId="77777777" w:rsidTr="000A015C">
        <w:tc>
          <w:tcPr>
            <w:tcW w:w="3685" w:type="dxa"/>
            <w:vAlign w:val="center"/>
          </w:tcPr>
          <w:p w14:paraId="2D20D547" w14:textId="77777777" w:rsidR="000D1B5F" w:rsidRPr="001313CB" w:rsidRDefault="000D1B5F" w:rsidP="000D1B5F">
            <w:r w:rsidRPr="001313CB">
              <w:rPr>
                <w:b/>
                <w:szCs w:val="24"/>
              </w:rPr>
              <w:t>Mitgeltende Dokumente</w:t>
            </w:r>
          </w:p>
        </w:tc>
        <w:tc>
          <w:tcPr>
            <w:tcW w:w="5386" w:type="dxa"/>
          </w:tcPr>
          <w:p w14:paraId="7E4B696C" w14:textId="77777777" w:rsidR="000D1B5F" w:rsidRPr="000D1B5F" w:rsidRDefault="000D1B5F" w:rsidP="000D1B5F">
            <w:r w:rsidRPr="000D1B5F">
              <w:t>F_UPR_AFK_06_01_Dokumentation_manuelle_RuD</w:t>
            </w:r>
          </w:p>
          <w:p w14:paraId="7C82BE0F" w14:textId="3E1F3E88" w:rsidR="004E2A5E" w:rsidRDefault="004E2A5E" w:rsidP="000D1B5F">
            <w:r w:rsidRPr="004E2A5E">
              <w:t>SAA_KPR_TSM_RED_01_01_Vorreinigung_URG</w:t>
            </w:r>
          </w:p>
          <w:p w14:paraId="697B5186" w14:textId="77777777" w:rsidR="004E2A5E" w:rsidRDefault="000D1B5F" w:rsidP="004E2A5E">
            <w:pPr>
              <w:pStyle w:val="InhaltSAA"/>
              <w:rPr>
                <w:szCs w:val="22"/>
              </w:rPr>
            </w:pPr>
            <w:r w:rsidRPr="000D1B5F">
              <w:rPr>
                <w:szCs w:val="22"/>
              </w:rPr>
              <w:t>VA_KPR_RED_01_01_Manuelle_RuD</w:t>
            </w:r>
          </w:p>
          <w:p w14:paraId="2A5C22A0" w14:textId="49AC13AB" w:rsidR="004E2A5E" w:rsidRPr="000D1B5F" w:rsidRDefault="004E2A5E" w:rsidP="004E2A5E">
            <w:pPr>
              <w:pStyle w:val="InhaltSAA"/>
              <w:rPr>
                <w:szCs w:val="22"/>
              </w:rPr>
            </w:pPr>
            <w:proofErr w:type="spellStart"/>
            <w:r w:rsidRPr="000D1B5F">
              <w:rPr>
                <w:szCs w:val="22"/>
              </w:rPr>
              <w:t>Leitline_Validierung_Manuelle_RuD</w:t>
            </w:r>
            <w:proofErr w:type="spellEnd"/>
          </w:p>
          <w:p w14:paraId="2BA914CA" w14:textId="77777777" w:rsidR="004E2A5E" w:rsidRPr="000D1B5F" w:rsidRDefault="004E2A5E" w:rsidP="004E2A5E">
            <w:pPr>
              <w:pStyle w:val="InhaltSAA"/>
              <w:rPr>
                <w:szCs w:val="22"/>
              </w:rPr>
            </w:pPr>
            <w:proofErr w:type="spellStart"/>
            <w:r w:rsidRPr="000D1B5F">
              <w:rPr>
                <w:szCs w:val="22"/>
              </w:rPr>
              <w:t>Aesculap_Eloxalreiniger_SDB</w:t>
            </w:r>
            <w:proofErr w:type="spellEnd"/>
          </w:p>
          <w:p w14:paraId="108F59DC" w14:textId="77777777" w:rsidR="004E2A5E" w:rsidRPr="000D1B5F" w:rsidRDefault="004E2A5E" w:rsidP="004E2A5E">
            <w:proofErr w:type="spellStart"/>
            <w:r w:rsidRPr="000D1B5F">
              <w:t>Aesculap_Primelinecontainer_GA</w:t>
            </w:r>
            <w:proofErr w:type="spellEnd"/>
          </w:p>
          <w:p w14:paraId="6677038B" w14:textId="77777777" w:rsidR="004E2A5E" w:rsidRPr="000D1B5F" w:rsidRDefault="004E2A5E" w:rsidP="004E2A5E">
            <w:proofErr w:type="spellStart"/>
            <w:r w:rsidRPr="000D1B5F">
              <w:t>Aesculap_Sterilcontainer-System_GA</w:t>
            </w:r>
            <w:proofErr w:type="spellEnd"/>
          </w:p>
          <w:p w14:paraId="7ECFD54B" w14:textId="77777777" w:rsidR="004E2A5E" w:rsidRPr="000D1B5F" w:rsidRDefault="004E2A5E" w:rsidP="004E2A5E">
            <w:pPr>
              <w:pStyle w:val="InhaltSAA"/>
              <w:rPr>
                <w:szCs w:val="22"/>
              </w:rPr>
            </w:pPr>
            <w:r w:rsidRPr="000D1B5F">
              <w:rPr>
                <w:szCs w:val="22"/>
              </w:rPr>
              <w:t>Desinfektionsplan</w:t>
            </w:r>
          </w:p>
          <w:p w14:paraId="06368A5F" w14:textId="77777777" w:rsidR="004E2A5E" w:rsidRPr="000D1B5F" w:rsidRDefault="004E2A5E" w:rsidP="004E2A5E">
            <w:pPr>
              <w:pStyle w:val="InhaltSAA"/>
              <w:tabs>
                <w:tab w:val="left" w:pos="6195"/>
              </w:tabs>
              <w:rPr>
                <w:szCs w:val="22"/>
              </w:rPr>
            </w:pPr>
            <w:proofErr w:type="spellStart"/>
            <w:r w:rsidRPr="000D1B5F">
              <w:rPr>
                <w:szCs w:val="22"/>
              </w:rPr>
              <w:t>EVG_Liste</w:t>
            </w:r>
            <w:proofErr w:type="spellEnd"/>
          </w:p>
          <w:p w14:paraId="7567162E" w14:textId="77777777" w:rsidR="004E2A5E" w:rsidRPr="000D1B5F" w:rsidRDefault="004E2A5E" w:rsidP="004E2A5E">
            <w:pPr>
              <w:pStyle w:val="InhaltSAA"/>
              <w:rPr>
                <w:szCs w:val="22"/>
              </w:rPr>
            </w:pPr>
            <w:proofErr w:type="spellStart"/>
            <w:r w:rsidRPr="000D1B5F">
              <w:rPr>
                <w:szCs w:val="22"/>
              </w:rPr>
              <w:t>Dr_Schnell_Desifor_Quick_Plus_wipes_PDB</w:t>
            </w:r>
            <w:proofErr w:type="spellEnd"/>
          </w:p>
          <w:p w14:paraId="0ECAE158" w14:textId="77777777" w:rsidR="004E2A5E" w:rsidRPr="000D1B5F" w:rsidRDefault="004E2A5E" w:rsidP="004E2A5E">
            <w:pPr>
              <w:pStyle w:val="InhaltSAA"/>
              <w:rPr>
                <w:szCs w:val="22"/>
              </w:rPr>
            </w:pPr>
            <w:proofErr w:type="spellStart"/>
            <w:r w:rsidRPr="000D1B5F">
              <w:rPr>
                <w:szCs w:val="22"/>
              </w:rPr>
              <w:t>Dr_Schnell_Desifor_Quick_Plus_wipes_BA</w:t>
            </w:r>
            <w:proofErr w:type="spellEnd"/>
          </w:p>
          <w:p w14:paraId="5FA2E034" w14:textId="12EAAB66" w:rsidR="000D1B5F" w:rsidRPr="000D1B5F" w:rsidRDefault="004E2A5E" w:rsidP="004E2A5E">
            <w:pPr>
              <w:pStyle w:val="InhaltSAA"/>
              <w:rPr>
                <w:szCs w:val="22"/>
              </w:rPr>
            </w:pPr>
            <w:proofErr w:type="spellStart"/>
            <w:r w:rsidRPr="000D1B5F">
              <w:rPr>
                <w:szCs w:val="22"/>
              </w:rPr>
              <w:t>Dr_Schnell_Desifor_Quick_Plus_wipes_SDB</w:t>
            </w:r>
            <w:proofErr w:type="spellEnd"/>
          </w:p>
        </w:tc>
      </w:tr>
    </w:tbl>
    <w:p w14:paraId="7BB7A3C5" w14:textId="77777777" w:rsidR="000A015C" w:rsidRPr="000A015C" w:rsidRDefault="000A015C" w:rsidP="000A015C">
      <w:pPr>
        <w:pStyle w:val="InhaltVA"/>
        <w:rPr>
          <w:szCs w:val="22"/>
        </w:rPr>
      </w:pPr>
    </w:p>
    <w:p w14:paraId="4F12B906" w14:textId="77777777" w:rsidR="000A015C" w:rsidRPr="000A015C" w:rsidRDefault="000A015C" w:rsidP="000A015C">
      <w:pPr>
        <w:pStyle w:val="InhaltVA"/>
        <w:rPr>
          <w:szCs w:val="22"/>
        </w:rPr>
      </w:pPr>
    </w:p>
    <w:p w14:paraId="1C50E9C8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672565E3" w14:textId="1AC731C7" w:rsidR="000A015C" w:rsidRPr="000D1B5F" w:rsidRDefault="000D1B5F" w:rsidP="000A015C">
      <w:pPr>
        <w:pStyle w:val="Listenabsatz"/>
        <w:ind w:left="360"/>
        <w:rPr>
          <w:bCs/>
          <w:sz w:val="20"/>
          <w:szCs w:val="20"/>
        </w:rPr>
      </w:pPr>
      <w:r w:rsidRPr="000D1B5F">
        <w:rPr>
          <w:sz w:val="22"/>
          <w:szCs w:val="22"/>
        </w:rPr>
        <w:t>Manuelle Reinigung und Desinfektion von Sterilcontainern als Maßnahmen bei Ausfall des RDG´s.</w:t>
      </w:r>
    </w:p>
    <w:p w14:paraId="20C29334" w14:textId="77FF2E99" w:rsidR="000A015C" w:rsidRDefault="000A015C" w:rsidP="000A015C">
      <w:pPr>
        <w:pStyle w:val="InhaltVA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07"/>
        <w:gridCol w:w="8165"/>
      </w:tblGrid>
      <w:tr w:rsidR="004E2A5E" w14:paraId="472C02D7" w14:textId="77777777" w:rsidTr="00AE2F67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14:paraId="39C2D2D6" w14:textId="77777777" w:rsidR="004E2A5E" w:rsidRDefault="004E2A5E" w:rsidP="00AE2F67">
            <w:bookmarkStart w:id="0" w:name="_Hlk70504443"/>
            <w:r>
              <w:rPr>
                <w:noProof/>
                <w:lang w:eastAsia="de-DE"/>
              </w:rPr>
              <w:drawing>
                <wp:inline distT="0" distB="0" distL="0" distR="0" wp14:anchorId="7E75C0DA" wp14:editId="067467BB">
                  <wp:extent cx="354965" cy="354965"/>
                  <wp:effectExtent l="0" t="0" r="6985" b="6985"/>
                  <wp:docPr id="17" name="Grafik 17" descr="Pikto_gruen_Inf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kto_gruen_Inf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21F21BB" w14:textId="77777777" w:rsidR="004E2A5E" w:rsidRPr="008068A0" w:rsidRDefault="004E2A5E" w:rsidP="00AE2F67">
            <w:pPr>
              <w:rPr>
                <w:rFonts w:eastAsia="Calibri"/>
                <w:b/>
                <w:bCs/>
              </w:rPr>
            </w:pPr>
            <w:r w:rsidRPr="008068A0">
              <w:rPr>
                <w:rFonts w:eastAsia="Calibri"/>
                <w:b/>
                <w:bCs/>
              </w:rPr>
              <w:t>Personalschutz</w:t>
            </w:r>
            <w:r>
              <w:rPr>
                <w:rFonts w:eastAsia="Calibri"/>
                <w:b/>
                <w:bCs/>
              </w:rPr>
              <w:t>!</w:t>
            </w:r>
          </w:p>
          <w:p w14:paraId="7F5DA912" w14:textId="77777777" w:rsidR="004E2A5E" w:rsidRDefault="004E2A5E" w:rsidP="00AE2F67">
            <w:pPr>
              <w:pStyle w:val="60TextWarnhinweis"/>
            </w:pPr>
            <w:r w:rsidRPr="008068A0">
              <w:rPr>
                <w:rFonts w:ascii="Times New Roman" w:hAnsi="Times New Roman" w:cs="Times New Roman"/>
              </w:rPr>
              <w:t>Bei der Durchführung dieser Tätigkeiten auf den korrekten Eigenschutz mittels PSA achten!</w:t>
            </w:r>
          </w:p>
        </w:tc>
      </w:tr>
      <w:bookmarkEnd w:id="0"/>
    </w:tbl>
    <w:p w14:paraId="2B690C07" w14:textId="77777777" w:rsidR="004E2A5E" w:rsidRDefault="004E2A5E" w:rsidP="000A015C">
      <w:pPr>
        <w:pStyle w:val="InhaltVA"/>
        <w:rPr>
          <w:szCs w:val="22"/>
        </w:rPr>
      </w:pPr>
    </w:p>
    <w:p w14:paraId="6395EE48" w14:textId="77777777" w:rsidR="000A015C" w:rsidRP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7C817F59" w14:textId="77777777" w:rsidTr="004E2A5E">
        <w:trPr>
          <w:tblHeader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09E3296F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6AB942AA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603F6E90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0D1B5F" w14:paraId="69FA905F" w14:textId="77777777" w:rsidTr="004E2A5E">
        <w:trPr>
          <w:trHeight w:val="425"/>
        </w:trPr>
        <w:tc>
          <w:tcPr>
            <w:tcW w:w="2551" w:type="dxa"/>
            <w:tcBorders>
              <w:bottom w:val="dashSmallGap" w:sz="4" w:space="0" w:color="auto"/>
            </w:tcBorders>
          </w:tcPr>
          <w:p w14:paraId="0EFF6EE6" w14:textId="0493E0E5" w:rsidR="000D1B5F" w:rsidRPr="000D1B5F" w:rsidRDefault="000D1B5F" w:rsidP="000D1B5F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0D1B5F">
              <w:rPr>
                <w:rFonts w:eastAsia="Calibri"/>
                <w:szCs w:val="22"/>
                <w:lang w:eastAsia="en-US"/>
              </w:rPr>
              <w:t>Vorbereitung</w:t>
            </w:r>
          </w:p>
        </w:tc>
        <w:tc>
          <w:tcPr>
            <w:tcW w:w="2835" w:type="dxa"/>
            <w:tcBorders>
              <w:bottom w:val="dashSmallGap" w:sz="4" w:space="0" w:color="auto"/>
            </w:tcBorders>
          </w:tcPr>
          <w:p w14:paraId="784E20E1" w14:textId="46A572BA" w:rsidR="000D1B5F" w:rsidRPr="000D1B5F" w:rsidRDefault="004E2A5E" w:rsidP="000D1B5F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0D1B5F" w:rsidRPr="000D1B5F">
              <w:rPr>
                <w:sz w:val="22"/>
                <w:szCs w:val="22"/>
              </w:rPr>
              <w:t>ereitlegen</w:t>
            </w:r>
          </w:p>
        </w:tc>
        <w:tc>
          <w:tcPr>
            <w:tcW w:w="3685" w:type="dxa"/>
            <w:tcBorders>
              <w:bottom w:val="dashSmallGap" w:sz="4" w:space="0" w:color="auto"/>
            </w:tcBorders>
          </w:tcPr>
          <w:p w14:paraId="4D8DF155" w14:textId="77777777" w:rsidR="004E2A5E" w:rsidRDefault="004E2A5E" w:rsidP="000D1B5F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PSA</w:t>
            </w:r>
          </w:p>
          <w:p w14:paraId="6866B200" w14:textId="420B7B82" w:rsidR="000D1B5F" w:rsidRPr="000D1B5F" w:rsidRDefault="000D1B5F" w:rsidP="000D1B5F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D1B5F">
              <w:rPr>
                <w:sz w:val="22"/>
                <w:szCs w:val="22"/>
              </w:rPr>
              <w:t>Eloxal-Reiniger,</w:t>
            </w:r>
            <w:r w:rsidR="004E2A5E">
              <w:rPr>
                <w:sz w:val="22"/>
                <w:szCs w:val="22"/>
              </w:rPr>
              <w:br/>
            </w:r>
            <w:r w:rsidRPr="000D1B5F">
              <w:rPr>
                <w:sz w:val="22"/>
                <w:szCs w:val="22"/>
              </w:rPr>
              <w:t>VersNr 6850-12-327-7827</w:t>
            </w:r>
          </w:p>
          <w:p w14:paraId="46C7AB67" w14:textId="77777777" w:rsidR="000D1B5F" w:rsidRPr="000D1B5F" w:rsidRDefault="000D1B5F" w:rsidP="000D1B5F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 w:rsidRPr="000D1B5F">
              <w:rPr>
                <w:sz w:val="22"/>
                <w:szCs w:val="22"/>
              </w:rPr>
              <w:t>Desifor</w:t>
            </w:r>
            <w:proofErr w:type="spellEnd"/>
            <w:r w:rsidRPr="000D1B5F">
              <w:rPr>
                <w:sz w:val="22"/>
                <w:szCs w:val="22"/>
              </w:rPr>
              <w:t xml:space="preserve"> Quick Plus </w:t>
            </w:r>
            <w:proofErr w:type="spellStart"/>
            <w:r w:rsidRPr="000D1B5F">
              <w:rPr>
                <w:sz w:val="22"/>
                <w:szCs w:val="22"/>
              </w:rPr>
              <w:t>wipes</w:t>
            </w:r>
            <w:proofErr w:type="spellEnd"/>
          </w:p>
          <w:p w14:paraId="685041D6" w14:textId="75075C7E" w:rsidR="000D1B5F" w:rsidRPr="000D1B5F" w:rsidRDefault="000D1B5F" w:rsidP="000D1B5F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D1B5F">
              <w:rPr>
                <w:sz w:val="22"/>
                <w:szCs w:val="22"/>
              </w:rPr>
              <w:t>F_UPR_AFK_06</w:t>
            </w:r>
          </w:p>
        </w:tc>
      </w:tr>
      <w:tr w:rsidR="004E2A5E" w14:paraId="6FCADDFF" w14:textId="77777777" w:rsidTr="004E2A5E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single" w:sz="4" w:space="0" w:color="auto"/>
            </w:tcBorders>
          </w:tcPr>
          <w:p w14:paraId="2E256E4C" w14:textId="4645E2BE" w:rsidR="004E2A5E" w:rsidRPr="004E2A5E" w:rsidRDefault="004E2A5E" w:rsidP="004E2A5E">
            <w:pPr>
              <w:pStyle w:val="InhaltVA"/>
              <w:ind w:left="708"/>
              <w:jc w:val="left"/>
              <w:rPr>
                <w:rFonts w:eastAsia="Calibri"/>
                <w:b/>
                <w:bCs/>
                <w:szCs w:val="22"/>
                <w:lang w:eastAsia="en-US"/>
              </w:rPr>
            </w:pPr>
            <w:r w:rsidRPr="004E2A5E">
              <w:rPr>
                <w:rFonts w:eastAsia="Calibri"/>
                <w:b/>
                <w:bCs/>
                <w:szCs w:val="22"/>
                <w:lang w:eastAsia="en-US"/>
              </w:rPr>
              <w:t>Vorreinigung</w:t>
            </w:r>
          </w:p>
        </w:tc>
        <w:tc>
          <w:tcPr>
            <w:tcW w:w="2835" w:type="dxa"/>
            <w:tcBorders>
              <w:top w:val="dashSmallGap" w:sz="4" w:space="0" w:color="auto"/>
              <w:bottom w:val="single" w:sz="4" w:space="0" w:color="auto"/>
            </w:tcBorders>
          </w:tcPr>
          <w:p w14:paraId="6D052AC1" w14:textId="46B02A19" w:rsidR="004E2A5E" w:rsidRDefault="00E527D7" w:rsidP="00E527D7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527D7">
              <w:rPr>
                <w:sz w:val="22"/>
                <w:szCs w:val="22"/>
              </w:rPr>
              <w:t>Entfernung thermisch-fixierter Koagulations</w:t>
            </w:r>
            <w:r>
              <w:rPr>
                <w:sz w:val="22"/>
                <w:szCs w:val="22"/>
              </w:rPr>
              <w:softHyphen/>
            </w:r>
            <w:r w:rsidRPr="00E527D7">
              <w:rPr>
                <w:sz w:val="22"/>
                <w:szCs w:val="22"/>
              </w:rPr>
              <w:t>reste, Knochenreste im Ultraschallbad</w:t>
            </w:r>
          </w:p>
        </w:tc>
        <w:tc>
          <w:tcPr>
            <w:tcW w:w="3685" w:type="dxa"/>
            <w:tcBorders>
              <w:top w:val="dashSmallGap" w:sz="4" w:space="0" w:color="auto"/>
              <w:bottom w:val="single" w:sz="4" w:space="0" w:color="auto"/>
            </w:tcBorders>
          </w:tcPr>
          <w:p w14:paraId="7A462373" w14:textId="113F6D33" w:rsidR="004E2A5E" w:rsidRDefault="004E2A5E" w:rsidP="000D1B5F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E2A5E">
              <w:rPr>
                <w:sz w:val="22"/>
                <w:szCs w:val="22"/>
              </w:rPr>
              <w:t>SAA_KPR_TSM_RED_01</w:t>
            </w:r>
          </w:p>
        </w:tc>
      </w:tr>
      <w:tr w:rsidR="000D1B5F" w14:paraId="794941B7" w14:textId="77777777" w:rsidTr="002344FB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4C81805A" w14:textId="367431F4" w:rsidR="000D1B5F" w:rsidRPr="000D1B5F" w:rsidRDefault="000D1B5F" w:rsidP="000D1B5F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0D1B5F">
              <w:rPr>
                <w:rFonts w:eastAsia="Calibri"/>
                <w:szCs w:val="22"/>
                <w:lang w:eastAsia="en-US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1F25CF7E" w14:textId="17A1EE19" w:rsidR="000D1B5F" w:rsidRPr="000D1B5F" w:rsidRDefault="000D1B5F" w:rsidP="000D1B5F"/>
        </w:tc>
        <w:tc>
          <w:tcPr>
            <w:tcW w:w="3685" w:type="dxa"/>
            <w:tcBorders>
              <w:bottom w:val="nil"/>
            </w:tcBorders>
          </w:tcPr>
          <w:p w14:paraId="0895E39A" w14:textId="77777777" w:rsidR="000D1B5F" w:rsidRPr="000D1B5F" w:rsidRDefault="000D1B5F" w:rsidP="000D1B5F">
            <w:pPr>
              <w:pStyle w:val="InhaltVA"/>
              <w:jc w:val="left"/>
              <w:rPr>
                <w:szCs w:val="22"/>
              </w:rPr>
            </w:pPr>
          </w:p>
        </w:tc>
      </w:tr>
      <w:tr w:rsidR="000D1B5F" w14:paraId="38CA6248" w14:textId="77777777" w:rsidTr="002344FB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4B9ED2DE" w14:textId="696184EC" w:rsidR="000D1B5F" w:rsidRPr="000D1B5F" w:rsidRDefault="000D1B5F" w:rsidP="000D1B5F">
            <w:pPr>
              <w:pStyle w:val="InhaltVA"/>
              <w:ind w:left="708"/>
              <w:jc w:val="left"/>
              <w:rPr>
                <w:szCs w:val="22"/>
              </w:rPr>
            </w:pPr>
            <w:r w:rsidRPr="000D1B5F">
              <w:rPr>
                <w:rFonts w:eastAsia="Calibri"/>
                <w:b/>
                <w:szCs w:val="22"/>
                <w:lang w:eastAsia="en-US"/>
              </w:rPr>
              <w:t>Phase I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70C7CDF" w14:textId="5D354F8A" w:rsidR="000D1B5F" w:rsidRPr="000D1B5F" w:rsidRDefault="000D1B5F" w:rsidP="000D1B5F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D1B5F">
              <w:rPr>
                <w:sz w:val="22"/>
                <w:szCs w:val="22"/>
              </w:rPr>
              <w:t>Reinigung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51F31E8" w14:textId="6CDA02B3" w:rsidR="000D1B5F" w:rsidRPr="000D1B5F" w:rsidRDefault="000D1B5F" w:rsidP="000D1B5F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D1B5F">
              <w:rPr>
                <w:sz w:val="22"/>
                <w:szCs w:val="22"/>
              </w:rPr>
              <w:t>Reinigung grobe</w:t>
            </w:r>
            <w:r w:rsidR="00E527D7">
              <w:rPr>
                <w:sz w:val="22"/>
                <w:szCs w:val="22"/>
              </w:rPr>
              <w:t>r</w:t>
            </w:r>
            <w:r w:rsidRPr="000D1B5F">
              <w:rPr>
                <w:sz w:val="22"/>
                <w:szCs w:val="22"/>
              </w:rPr>
              <w:t xml:space="preserve"> Verschmutzun</w:t>
            </w:r>
            <w:r w:rsidR="00EA258F">
              <w:rPr>
                <w:sz w:val="22"/>
                <w:szCs w:val="22"/>
              </w:rPr>
              <w:softHyphen/>
            </w:r>
            <w:r w:rsidRPr="000D1B5F">
              <w:rPr>
                <w:sz w:val="22"/>
                <w:szCs w:val="22"/>
              </w:rPr>
              <w:t>gen durch Wischen entfernen.</w:t>
            </w:r>
          </w:p>
        </w:tc>
      </w:tr>
      <w:tr w:rsidR="002344FB" w14:paraId="672EBD4A" w14:textId="77777777" w:rsidTr="002344FB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24F62CD1" w14:textId="77777777" w:rsidR="002344FB" w:rsidRPr="000D1B5F" w:rsidRDefault="002344FB" w:rsidP="000D1B5F">
            <w:pPr>
              <w:pStyle w:val="InhaltVA"/>
              <w:ind w:left="708"/>
              <w:jc w:val="left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3221D21" w14:textId="77777777" w:rsidR="002344FB" w:rsidRPr="002344FB" w:rsidRDefault="002344FB" w:rsidP="002344FB"/>
        </w:tc>
        <w:tc>
          <w:tcPr>
            <w:tcW w:w="3685" w:type="dxa"/>
            <w:tcBorders>
              <w:top w:val="nil"/>
              <w:bottom w:val="nil"/>
            </w:tcBorders>
          </w:tcPr>
          <w:p w14:paraId="1EC42E3E" w14:textId="3EB99BB8" w:rsidR="002344FB" w:rsidRPr="000D1B5F" w:rsidRDefault="002344FB" w:rsidP="000D1B5F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Eloxal-Reiniger vor Gebrauch kräftig schütteln</w:t>
            </w:r>
          </w:p>
        </w:tc>
      </w:tr>
      <w:tr w:rsidR="002344FB" w14:paraId="2BF942C0" w14:textId="77777777" w:rsidTr="002344FB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14EF76A6" w14:textId="77777777" w:rsidR="002344FB" w:rsidRPr="000D1B5F" w:rsidRDefault="002344FB" w:rsidP="000D1B5F">
            <w:pPr>
              <w:pStyle w:val="InhaltVA"/>
              <w:ind w:left="708"/>
              <w:jc w:val="left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1A774A1" w14:textId="77777777" w:rsidR="002344FB" w:rsidRPr="002344FB" w:rsidRDefault="002344FB" w:rsidP="002344FB"/>
        </w:tc>
        <w:tc>
          <w:tcPr>
            <w:tcW w:w="3685" w:type="dxa"/>
            <w:tcBorders>
              <w:top w:val="nil"/>
              <w:bottom w:val="nil"/>
            </w:tcBorders>
          </w:tcPr>
          <w:p w14:paraId="5032126A" w14:textId="5F92555F" w:rsidR="002344FB" w:rsidRDefault="002344FB" w:rsidP="000D1B5F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Eloxal-Reiniger mit trockenem </w:t>
            </w:r>
            <w:proofErr w:type="spellStart"/>
            <w:r>
              <w:rPr>
                <w:sz w:val="22"/>
                <w:szCs w:val="22"/>
              </w:rPr>
              <w:t>flusenfreiem</w:t>
            </w:r>
            <w:proofErr w:type="spellEnd"/>
            <w:r>
              <w:rPr>
                <w:sz w:val="22"/>
                <w:szCs w:val="22"/>
              </w:rPr>
              <w:t xml:space="preserve"> Tuch auftragen</w:t>
            </w:r>
          </w:p>
        </w:tc>
      </w:tr>
      <w:tr w:rsidR="002344FB" w14:paraId="492FBB6C" w14:textId="77777777" w:rsidTr="002344FB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767A841E" w14:textId="77777777" w:rsidR="002344FB" w:rsidRPr="000D1B5F" w:rsidRDefault="002344FB" w:rsidP="000D1B5F">
            <w:pPr>
              <w:pStyle w:val="InhaltVA"/>
              <w:ind w:left="708"/>
              <w:jc w:val="left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552B65FD" w14:textId="77777777" w:rsidR="002344FB" w:rsidRPr="002344FB" w:rsidRDefault="002344FB" w:rsidP="002344FB"/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7CF474BF" w14:textId="5F153092" w:rsidR="002344FB" w:rsidRDefault="002344FB" w:rsidP="000D1B5F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Kurz einwirken lassen</w:t>
            </w:r>
          </w:p>
        </w:tc>
      </w:tr>
      <w:tr w:rsidR="00E527D7" w14:paraId="5896913F" w14:textId="77777777" w:rsidTr="002344FB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158D512A" w14:textId="20F39197" w:rsidR="00E527D7" w:rsidRPr="000D1B5F" w:rsidRDefault="002344FB" w:rsidP="000D1B5F">
            <w:pPr>
              <w:pStyle w:val="InhaltVA"/>
              <w:ind w:left="708"/>
              <w:jc w:val="left"/>
              <w:rPr>
                <w:rFonts w:eastAsia="Calibri"/>
                <w:b/>
                <w:szCs w:val="22"/>
                <w:lang w:eastAsia="en-US"/>
              </w:rPr>
            </w:pPr>
            <w:r w:rsidRPr="000D1B5F">
              <w:rPr>
                <w:rFonts w:eastAsia="Calibri"/>
                <w:b/>
                <w:szCs w:val="22"/>
                <w:lang w:eastAsia="en-US"/>
              </w:rPr>
              <w:lastRenderedPageBreak/>
              <w:t>Phase II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696F6669" w14:textId="0EB2603F" w:rsidR="00E527D7" w:rsidRPr="000D1B5F" w:rsidRDefault="00E527D7" w:rsidP="000D1B5F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Zwischenspülung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71B8C626" w14:textId="4A6B036B" w:rsidR="00E527D7" w:rsidRPr="000D1B5F" w:rsidRDefault="002344FB" w:rsidP="002344FB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Spülung mit VE-Wasser zum Entfernen von </w:t>
            </w:r>
            <w:r w:rsidRPr="002344FB">
              <w:rPr>
                <w:sz w:val="22"/>
                <w:szCs w:val="22"/>
              </w:rPr>
              <w:t>Reinigungschemie und gegebenenfalls anhaftende</w:t>
            </w:r>
            <w:r>
              <w:rPr>
                <w:sz w:val="22"/>
                <w:szCs w:val="22"/>
              </w:rPr>
              <w:t>n</w:t>
            </w:r>
            <w:r w:rsidRPr="002344FB">
              <w:rPr>
                <w:sz w:val="22"/>
                <w:szCs w:val="22"/>
              </w:rPr>
              <w:t xml:space="preserve"> Schmutzreste</w:t>
            </w:r>
            <w:r>
              <w:rPr>
                <w:sz w:val="22"/>
                <w:szCs w:val="22"/>
              </w:rPr>
              <w:t>n</w:t>
            </w:r>
          </w:p>
        </w:tc>
      </w:tr>
      <w:tr w:rsidR="002344FB" w14:paraId="79DF1F9D" w14:textId="77777777" w:rsidTr="002344FB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26BBF072" w14:textId="77777777" w:rsidR="002344FB" w:rsidRPr="000D1B5F" w:rsidRDefault="002344FB" w:rsidP="000D1B5F">
            <w:pPr>
              <w:pStyle w:val="InhaltVA"/>
              <w:ind w:left="708"/>
              <w:jc w:val="left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3040987" w14:textId="77777777" w:rsidR="002344FB" w:rsidRPr="002344FB" w:rsidRDefault="002344FB" w:rsidP="002344FB"/>
        </w:tc>
        <w:tc>
          <w:tcPr>
            <w:tcW w:w="3685" w:type="dxa"/>
            <w:tcBorders>
              <w:top w:val="nil"/>
              <w:bottom w:val="nil"/>
            </w:tcBorders>
          </w:tcPr>
          <w:p w14:paraId="1CEE37CB" w14:textId="4C25E4AB" w:rsidR="002344FB" w:rsidRDefault="002344FB" w:rsidP="002344FB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344FB">
              <w:rPr>
                <w:sz w:val="22"/>
                <w:szCs w:val="22"/>
              </w:rPr>
              <w:t>alle äußeren und inneren Flächen spül</w:t>
            </w:r>
            <w:r>
              <w:rPr>
                <w:sz w:val="22"/>
                <w:szCs w:val="22"/>
              </w:rPr>
              <w:t>en</w:t>
            </w:r>
          </w:p>
        </w:tc>
      </w:tr>
      <w:tr w:rsidR="002344FB" w14:paraId="72498D48" w14:textId="77777777" w:rsidTr="004F5177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6F584FA6" w14:textId="77777777" w:rsidR="002344FB" w:rsidRPr="000D1B5F" w:rsidRDefault="002344FB" w:rsidP="000D1B5F">
            <w:pPr>
              <w:pStyle w:val="InhaltVA"/>
              <w:ind w:left="708"/>
              <w:jc w:val="left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29F47DDB" w14:textId="77777777" w:rsidR="002344FB" w:rsidRPr="002344FB" w:rsidRDefault="002344FB" w:rsidP="002344FB"/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238CF96D" w14:textId="6D639295" w:rsidR="002344FB" w:rsidRPr="002344FB" w:rsidRDefault="002344FB" w:rsidP="002344FB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344FB">
              <w:rPr>
                <w:sz w:val="22"/>
                <w:szCs w:val="22"/>
              </w:rPr>
              <w:t>Bewegliche Teile während der Spülung bewegen.</w:t>
            </w:r>
          </w:p>
        </w:tc>
      </w:tr>
      <w:tr w:rsidR="000D1B5F" w14:paraId="66DFD305" w14:textId="77777777" w:rsidTr="004F5177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3BEBF677" w14:textId="5350C47E" w:rsidR="000D1B5F" w:rsidRPr="000D1B5F" w:rsidRDefault="002344FB" w:rsidP="000D1B5F">
            <w:pPr>
              <w:pStyle w:val="InhaltVA"/>
              <w:ind w:left="708"/>
              <w:jc w:val="left"/>
              <w:rPr>
                <w:rFonts w:eastAsia="Calibri"/>
                <w:b/>
                <w:szCs w:val="22"/>
                <w:lang w:eastAsia="en-US"/>
              </w:rPr>
            </w:pPr>
            <w:r w:rsidRPr="000D1B5F">
              <w:rPr>
                <w:rFonts w:eastAsia="Calibri"/>
                <w:b/>
                <w:szCs w:val="22"/>
                <w:lang w:eastAsia="en-US"/>
              </w:rPr>
              <w:t>Phase III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665B0DBE" w14:textId="73CF3B98" w:rsidR="000D1B5F" w:rsidRPr="000D1B5F" w:rsidRDefault="002344FB" w:rsidP="000D1B5F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Abtropfen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4E2B1C0C" w14:textId="38DDDC73" w:rsidR="000D1B5F" w:rsidRPr="000D1B5F" w:rsidRDefault="004F5177" w:rsidP="004F5177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F5177">
              <w:rPr>
                <w:sz w:val="22"/>
                <w:szCs w:val="22"/>
              </w:rPr>
              <w:t xml:space="preserve">das Wasser </w:t>
            </w:r>
            <w:r>
              <w:rPr>
                <w:sz w:val="22"/>
                <w:szCs w:val="22"/>
              </w:rPr>
              <w:t xml:space="preserve">muss </w:t>
            </w:r>
            <w:r w:rsidRPr="004F5177">
              <w:rPr>
                <w:sz w:val="22"/>
                <w:szCs w:val="22"/>
              </w:rPr>
              <w:t>von allen äußeren und inneren Flächen des M</w:t>
            </w:r>
            <w:r>
              <w:rPr>
                <w:sz w:val="22"/>
                <w:szCs w:val="22"/>
              </w:rPr>
              <w:t>P</w:t>
            </w:r>
            <w:r w:rsidRPr="004F5177">
              <w:rPr>
                <w:sz w:val="22"/>
                <w:szCs w:val="22"/>
              </w:rPr>
              <w:t xml:space="preserve"> ablaufen</w:t>
            </w:r>
            <w:r>
              <w:rPr>
                <w:sz w:val="22"/>
                <w:szCs w:val="22"/>
              </w:rPr>
              <w:t xml:space="preserve"> </w:t>
            </w:r>
            <w:r w:rsidRPr="004F5177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4F5177">
              <w:rPr>
                <w:sz w:val="22"/>
                <w:szCs w:val="22"/>
              </w:rPr>
              <w:t>abtropfen</w:t>
            </w:r>
            <w:proofErr w:type="gramEnd"/>
            <w:r w:rsidRPr="004F5177">
              <w:rPr>
                <w:sz w:val="22"/>
                <w:szCs w:val="22"/>
              </w:rPr>
              <w:t xml:space="preserve"> bevor es in die Desinfektionsmittellösung eingelegt wird.</w:t>
            </w:r>
          </w:p>
        </w:tc>
      </w:tr>
      <w:tr w:rsidR="004F5177" w14:paraId="09538FCF" w14:textId="77777777" w:rsidTr="004F5177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12C7FE5D" w14:textId="77777777" w:rsidR="004F5177" w:rsidRPr="000D1B5F" w:rsidRDefault="004F5177" w:rsidP="000D1B5F">
            <w:pPr>
              <w:pStyle w:val="InhaltVA"/>
              <w:ind w:left="708"/>
              <w:jc w:val="left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1D760057" w14:textId="77777777" w:rsidR="004F5177" w:rsidRPr="004F5177" w:rsidRDefault="004F5177" w:rsidP="004F5177"/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52F7D92E" w14:textId="79E312F7" w:rsidR="004F5177" w:rsidRPr="004F5177" w:rsidRDefault="004F5177" w:rsidP="004F5177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F5177">
              <w:rPr>
                <w:sz w:val="22"/>
                <w:szCs w:val="22"/>
              </w:rPr>
              <w:t>die Verdünnung der Desinfekti</w:t>
            </w:r>
            <w:r w:rsidR="004839FE">
              <w:rPr>
                <w:sz w:val="22"/>
                <w:szCs w:val="22"/>
              </w:rPr>
              <w:softHyphen/>
            </w:r>
            <w:r w:rsidRPr="004F5177">
              <w:rPr>
                <w:sz w:val="22"/>
                <w:szCs w:val="22"/>
              </w:rPr>
              <w:t>onslösung wird minimiert</w:t>
            </w:r>
          </w:p>
        </w:tc>
      </w:tr>
      <w:tr w:rsidR="004F5177" w14:paraId="644D4026" w14:textId="77777777" w:rsidTr="000D1B5F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2EAB106" w14:textId="53A8CC90" w:rsidR="004F5177" w:rsidRPr="000D1B5F" w:rsidRDefault="004F5177" w:rsidP="000D1B5F">
            <w:pPr>
              <w:pStyle w:val="InhaltVA"/>
              <w:ind w:left="708"/>
              <w:jc w:val="left"/>
              <w:rPr>
                <w:rFonts w:eastAsia="Calibri"/>
                <w:b/>
                <w:szCs w:val="22"/>
                <w:lang w:eastAsia="en-US"/>
              </w:rPr>
            </w:pPr>
            <w:r w:rsidRPr="000D1B5F">
              <w:rPr>
                <w:rFonts w:eastAsia="Calibri"/>
                <w:b/>
                <w:szCs w:val="22"/>
                <w:lang w:eastAsia="en-US"/>
              </w:rPr>
              <w:t xml:space="preserve">Phase </w:t>
            </w:r>
            <w:r>
              <w:rPr>
                <w:rFonts w:eastAsia="Calibri"/>
                <w:b/>
                <w:szCs w:val="22"/>
                <w:lang w:eastAsia="en-US"/>
              </w:rPr>
              <w:t>I</w:t>
            </w:r>
            <w:r w:rsidRPr="000D1B5F">
              <w:rPr>
                <w:rFonts w:eastAsia="Calibri"/>
                <w:b/>
                <w:szCs w:val="22"/>
                <w:lang w:eastAsia="en-US"/>
              </w:rPr>
              <w:t>V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095FFC2" w14:textId="49E8349C" w:rsidR="004F5177" w:rsidRPr="000D1B5F" w:rsidRDefault="004F5177" w:rsidP="000D1B5F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Prüfung auf Sauberkeit</w:t>
            </w: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5818161" w14:textId="7A9205CA" w:rsidR="004F5177" w:rsidRPr="000D1B5F" w:rsidRDefault="004F5177" w:rsidP="000D1B5F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Sichtkontrolle des MP</w:t>
            </w:r>
          </w:p>
        </w:tc>
      </w:tr>
      <w:tr w:rsidR="000D1B5F" w14:paraId="36E36A87" w14:textId="77777777" w:rsidTr="000D1B5F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B6AB065" w14:textId="49B0FF0A" w:rsidR="000D1B5F" w:rsidRPr="000D1B5F" w:rsidRDefault="004F5177" w:rsidP="000D1B5F">
            <w:pPr>
              <w:pStyle w:val="InhaltVA"/>
              <w:ind w:left="708"/>
              <w:jc w:val="left"/>
              <w:rPr>
                <w:rFonts w:eastAsia="Calibri"/>
                <w:b/>
                <w:szCs w:val="22"/>
                <w:lang w:eastAsia="en-US"/>
              </w:rPr>
            </w:pPr>
            <w:r w:rsidRPr="000D1B5F">
              <w:rPr>
                <w:rFonts w:eastAsia="Calibri"/>
                <w:b/>
                <w:szCs w:val="22"/>
                <w:lang w:eastAsia="en-US"/>
              </w:rPr>
              <w:t>Phase V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6FDE257" w14:textId="2AE90A55" w:rsidR="000D1B5F" w:rsidRPr="000D1B5F" w:rsidRDefault="004F5177" w:rsidP="000D1B5F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</w:t>
            </w:r>
            <w:r w:rsidR="000D1B5F" w:rsidRPr="000D1B5F">
              <w:rPr>
                <w:sz w:val="22"/>
                <w:szCs w:val="22"/>
              </w:rPr>
              <w:t>schdesinfektion</w:t>
            </w: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9A3588D" w14:textId="77777777" w:rsidR="000D1B5F" w:rsidRPr="000D1B5F" w:rsidRDefault="000D1B5F" w:rsidP="000D1B5F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D1B5F">
              <w:rPr>
                <w:sz w:val="22"/>
                <w:szCs w:val="22"/>
              </w:rPr>
              <w:t>Flächen mit DESIFOR-QUICK PLUS WIPES sorgfältig abreiben</w:t>
            </w:r>
          </w:p>
          <w:p w14:paraId="34E100AB" w14:textId="2A9742FD" w:rsidR="000D1B5F" w:rsidRPr="000D1B5F" w:rsidRDefault="000D1B5F" w:rsidP="000D1B5F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D1B5F">
              <w:rPr>
                <w:sz w:val="22"/>
                <w:szCs w:val="22"/>
              </w:rPr>
              <w:t xml:space="preserve">Einwirkzeiten </w:t>
            </w:r>
            <w:r w:rsidR="004839FE">
              <w:rPr>
                <w:sz w:val="22"/>
                <w:szCs w:val="22"/>
              </w:rPr>
              <w:t>beachten</w:t>
            </w:r>
          </w:p>
        </w:tc>
      </w:tr>
      <w:tr w:rsidR="004839FE" w14:paraId="5247EADC" w14:textId="77777777" w:rsidTr="00AE2F67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3449A229" w14:textId="059F5592" w:rsidR="004839FE" w:rsidRPr="000D1B5F" w:rsidRDefault="004839FE" w:rsidP="00AE2F67">
            <w:pPr>
              <w:pStyle w:val="InhaltVA"/>
              <w:ind w:left="708"/>
              <w:jc w:val="left"/>
              <w:rPr>
                <w:rFonts w:eastAsia="Calibri"/>
                <w:b/>
                <w:szCs w:val="22"/>
                <w:lang w:eastAsia="en-US"/>
              </w:rPr>
            </w:pPr>
            <w:r w:rsidRPr="000D1B5F">
              <w:rPr>
                <w:rFonts w:eastAsia="Calibri"/>
                <w:b/>
                <w:szCs w:val="22"/>
                <w:lang w:eastAsia="en-US"/>
              </w:rPr>
              <w:t>Phase VI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07DEDF55" w14:textId="6C8420B9" w:rsidR="004839FE" w:rsidRPr="000D1B5F" w:rsidRDefault="004839FE" w:rsidP="00AE2F67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D1B5F">
              <w:rPr>
                <w:sz w:val="22"/>
                <w:szCs w:val="22"/>
              </w:rPr>
              <w:t>Schlussspülung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0C2A6A97" w14:textId="2D21C9DA" w:rsidR="004839FE" w:rsidRPr="000D1B5F" w:rsidRDefault="004839FE" w:rsidP="00AE2F67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Spülung mit VE-Wasser zum Entfernen von </w:t>
            </w:r>
            <w:r w:rsidRPr="002344FB">
              <w:rPr>
                <w:sz w:val="22"/>
                <w:szCs w:val="22"/>
              </w:rPr>
              <w:t>Reinigungschemie und gegebenenfalls anhaftende</w:t>
            </w:r>
            <w:r>
              <w:rPr>
                <w:sz w:val="22"/>
                <w:szCs w:val="22"/>
              </w:rPr>
              <w:t>n</w:t>
            </w:r>
            <w:r w:rsidRPr="002344FB">
              <w:rPr>
                <w:sz w:val="22"/>
                <w:szCs w:val="22"/>
              </w:rPr>
              <w:t xml:space="preserve"> Schmutzreste</w:t>
            </w:r>
            <w:r>
              <w:rPr>
                <w:sz w:val="22"/>
                <w:szCs w:val="22"/>
              </w:rPr>
              <w:t>n</w:t>
            </w:r>
          </w:p>
        </w:tc>
      </w:tr>
      <w:tr w:rsidR="004839FE" w14:paraId="397D0033" w14:textId="77777777" w:rsidTr="00AE2F67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2C09E91E" w14:textId="77777777" w:rsidR="004839FE" w:rsidRPr="000D1B5F" w:rsidRDefault="004839FE" w:rsidP="00AE2F67">
            <w:pPr>
              <w:pStyle w:val="InhaltVA"/>
              <w:ind w:left="708"/>
              <w:jc w:val="left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340ECA8" w14:textId="77777777" w:rsidR="004839FE" w:rsidRPr="002344FB" w:rsidRDefault="004839FE" w:rsidP="00AE2F67"/>
        </w:tc>
        <w:tc>
          <w:tcPr>
            <w:tcW w:w="3685" w:type="dxa"/>
            <w:tcBorders>
              <w:top w:val="nil"/>
              <w:bottom w:val="nil"/>
            </w:tcBorders>
          </w:tcPr>
          <w:p w14:paraId="3CC3AAD2" w14:textId="77777777" w:rsidR="004839FE" w:rsidRDefault="004839FE" w:rsidP="00AE2F67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344FB">
              <w:rPr>
                <w:sz w:val="22"/>
                <w:szCs w:val="22"/>
              </w:rPr>
              <w:t>alle äußeren und inneren Flächen spül</w:t>
            </w:r>
            <w:r>
              <w:rPr>
                <w:sz w:val="22"/>
                <w:szCs w:val="22"/>
              </w:rPr>
              <w:t>en</w:t>
            </w:r>
          </w:p>
        </w:tc>
      </w:tr>
      <w:tr w:rsidR="004839FE" w14:paraId="2C0B3C7D" w14:textId="77777777" w:rsidTr="004839FE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0B7D6A10" w14:textId="77777777" w:rsidR="004839FE" w:rsidRPr="000D1B5F" w:rsidRDefault="004839FE" w:rsidP="00AE2F67">
            <w:pPr>
              <w:pStyle w:val="InhaltVA"/>
              <w:ind w:left="708"/>
              <w:jc w:val="left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655AB0DE" w14:textId="77777777" w:rsidR="004839FE" w:rsidRPr="002344FB" w:rsidRDefault="004839FE" w:rsidP="00AE2F67"/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6340124F" w14:textId="77777777" w:rsidR="004839FE" w:rsidRPr="002344FB" w:rsidRDefault="004839FE" w:rsidP="00AE2F67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2344FB">
              <w:rPr>
                <w:sz w:val="22"/>
                <w:szCs w:val="22"/>
              </w:rPr>
              <w:t>Bewegliche Teile während der Spülung bewegen.</w:t>
            </w:r>
          </w:p>
        </w:tc>
      </w:tr>
      <w:tr w:rsidR="000D1B5F" w14:paraId="4B39BF27" w14:textId="77777777" w:rsidTr="004839FE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nil"/>
            </w:tcBorders>
          </w:tcPr>
          <w:p w14:paraId="45A9C065" w14:textId="22808BEB" w:rsidR="000D1B5F" w:rsidRPr="000D1B5F" w:rsidRDefault="004F5177" w:rsidP="000D1B5F">
            <w:pPr>
              <w:pStyle w:val="InhaltVA"/>
              <w:ind w:left="708"/>
              <w:jc w:val="left"/>
              <w:rPr>
                <w:rFonts w:eastAsia="Calibri"/>
                <w:b/>
                <w:szCs w:val="22"/>
                <w:lang w:eastAsia="en-US"/>
              </w:rPr>
            </w:pPr>
            <w:r w:rsidRPr="000D1B5F">
              <w:rPr>
                <w:rFonts w:eastAsia="Calibri"/>
                <w:b/>
                <w:szCs w:val="22"/>
                <w:lang w:eastAsia="en-US"/>
              </w:rPr>
              <w:t>Phase VI</w:t>
            </w:r>
            <w:r>
              <w:rPr>
                <w:rFonts w:eastAsia="Calibri"/>
                <w:b/>
                <w:szCs w:val="22"/>
                <w:lang w:eastAsia="en-US"/>
              </w:rPr>
              <w:t>I</w:t>
            </w:r>
          </w:p>
        </w:tc>
        <w:tc>
          <w:tcPr>
            <w:tcW w:w="2835" w:type="dxa"/>
            <w:tcBorders>
              <w:top w:val="dashSmallGap" w:sz="4" w:space="0" w:color="auto"/>
              <w:bottom w:val="nil"/>
            </w:tcBorders>
          </w:tcPr>
          <w:p w14:paraId="1C46BA23" w14:textId="5F393544" w:rsidR="000D1B5F" w:rsidRPr="000D1B5F" w:rsidRDefault="000D1B5F" w:rsidP="000D1B5F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D1B5F">
              <w:rPr>
                <w:sz w:val="22"/>
                <w:szCs w:val="22"/>
              </w:rPr>
              <w:t>Trocknung</w:t>
            </w:r>
          </w:p>
        </w:tc>
        <w:tc>
          <w:tcPr>
            <w:tcW w:w="3685" w:type="dxa"/>
            <w:tcBorders>
              <w:top w:val="dashSmallGap" w:sz="4" w:space="0" w:color="auto"/>
              <w:bottom w:val="nil"/>
            </w:tcBorders>
          </w:tcPr>
          <w:p w14:paraId="605F8337" w14:textId="6D2E9EC0" w:rsidR="000D1B5F" w:rsidRPr="004839FE" w:rsidRDefault="004839FE" w:rsidP="004839FE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F5177">
              <w:rPr>
                <w:sz w:val="22"/>
                <w:szCs w:val="22"/>
              </w:rPr>
              <w:t xml:space="preserve">das Wasser </w:t>
            </w:r>
            <w:r>
              <w:rPr>
                <w:sz w:val="22"/>
                <w:szCs w:val="22"/>
              </w:rPr>
              <w:t xml:space="preserve">muss </w:t>
            </w:r>
            <w:r w:rsidRPr="004F5177">
              <w:rPr>
                <w:sz w:val="22"/>
                <w:szCs w:val="22"/>
              </w:rPr>
              <w:t>von allen äußeren und inneren Flächen des M</w:t>
            </w:r>
            <w:r>
              <w:rPr>
                <w:sz w:val="22"/>
                <w:szCs w:val="22"/>
              </w:rPr>
              <w:t>P</w:t>
            </w:r>
            <w:r w:rsidRPr="004F5177">
              <w:rPr>
                <w:sz w:val="22"/>
                <w:szCs w:val="22"/>
              </w:rPr>
              <w:t xml:space="preserve"> ablaufen</w:t>
            </w:r>
            <w:r>
              <w:rPr>
                <w:sz w:val="22"/>
                <w:szCs w:val="22"/>
              </w:rPr>
              <w:t xml:space="preserve"> </w:t>
            </w:r>
            <w:r w:rsidRPr="004F5177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4F5177">
              <w:rPr>
                <w:sz w:val="22"/>
                <w:szCs w:val="22"/>
              </w:rPr>
              <w:t>abtropfen</w:t>
            </w:r>
            <w:proofErr w:type="gramEnd"/>
            <w:r w:rsidRPr="004F5177">
              <w:rPr>
                <w:sz w:val="22"/>
                <w:szCs w:val="22"/>
              </w:rPr>
              <w:t xml:space="preserve"> bevor es in die Desinfektionsmittellösung eingelegt wird.</w:t>
            </w:r>
          </w:p>
        </w:tc>
      </w:tr>
      <w:tr w:rsidR="004839FE" w14:paraId="2079C2F5" w14:textId="77777777" w:rsidTr="00EA258F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133C951C" w14:textId="77777777" w:rsidR="004839FE" w:rsidRPr="000D1B5F" w:rsidRDefault="004839FE" w:rsidP="000D1B5F">
            <w:pPr>
              <w:pStyle w:val="InhaltVA"/>
              <w:ind w:left="708"/>
              <w:jc w:val="left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630FBDC" w14:textId="77777777" w:rsidR="004839FE" w:rsidRPr="004839FE" w:rsidRDefault="004839FE" w:rsidP="004839FE"/>
        </w:tc>
        <w:tc>
          <w:tcPr>
            <w:tcW w:w="3685" w:type="dxa"/>
            <w:tcBorders>
              <w:top w:val="nil"/>
              <w:bottom w:val="nil"/>
            </w:tcBorders>
          </w:tcPr>
          <w:p w14:paraId="703AF299" w14:textId="7F5F5748" w:rsidR="004839FE" w:rsidRPr="004F5177" w:rsidRDefault="004839FE" w:rsidP="004839FE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839FE">
              <w:rPr>
                <w:sz w:val="22"/>
                <w:szCs w:val="22"/>
              </w:rPr>
              <w:t>Anschließend Trocknung der inneren und äußeren Flächen mittels Druckluft</w:t>
            </w:r>
          </w:p>
        </w:tc>
      </w:tr>
      <w:tr w:rsidR="004839FE" w14:paraId="2E612FA1" w14:textId="77777777" w:rsidTr="00EA258F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2FE1C87E" w14:textId="77777777" w:rsidR="004839FE" w:rsidRPr="000D1B5F" w:rsidRDefault="004839FE" w:rsidP="000D1B5F">
            <w:pPr>
              <w:pStyle w:val="InhaltVA"/>
              <w:ind w:left="708"/>
              <w:jc w:val="left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03D56557" w14:textId="77777777" w:rsidR="004839FE" w:rsidRPr="004839FE" w:rsidRDefault="004839FE" w:rsidP="004839FE"/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2C9D6CBC" w14:textId="1F7993B8" w:rsidR="004839FE" w:rsidRPr="004F5177" w:rsidRDefault="004839FE" w:rsidP="000D1B5F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D1B5F">
              <w:rPr>
                <w:sz w:val="22"/>
                <w:szCs w:val="22"/>
              </w:rPr>
              <w:t xml:space="preserve">trocknen mit </w:t>
            </w:r>
            <w:r>
              <w:rPr>
                <w:sz w:val="22"/>
                <w:szCs w:val="22"/>
              </w:rPr>
              <w:t xml:space="preserve">einem </w:t>
            </w:r>
            <w:proofErr w:type="spellStart"/>
            <w:r w:rsidRPr="000D1B5F">
              <w:rPr>
                <w:sz w:val="22"/>
                <w:szCs w:val="22"/>
              </w:rPr>
              <w:t>flusenfreiem</w:t>
            </w:r>
            <w:proofErr w:type="spellEnd"/>
            <w:r w:rsidRPr="000D1B5F">
              <w:rPr>
                <w:sz w:val="22"/>
                <w:szCs w:val="22"/>
              </w:rPr>
              <w:t xml:space="preserve"> Tuch</w:t>
            </w:r>
          </w:p>
        </w:tc>
      </w:tr>
      <w:tr w:rsidR="000D1B5F" w14:paraId="44DFD318" w14:textId="77777777" w:rsidTr="004839FE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57F9F81F" w14:textId="6D6612DC" w:rsidR="000D1B5F" w:rsidRPr="000D1B5F" w:rsidRDefault="000D1B5F" w:rsidP="000D1B5F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0D1B5F">
              <w:rPr>
                <w:rFonts w:eastAsia="Calibri"/>
                <w:szCs w:val="22"/>
                <w:lang w:eastAsia="en-US"/>
              </w:rPr>
              <w:t>Abschließend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2BB0AB1C" w14:textId="77777777" w:rsidR="000D1B5F" w:rsidRPr="000D1B5F" w:rsidRDefault="000D1B5F" w:rsidP="000D1B5F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3A10F97" w14:textId="77777777" w:rsidR="000D1B5F" w:rsidRPr="000D1B5F" w:rsidRDefault="000D1B5F" w:rsidP="000D1B5F">
            <w:pPr>
              <w:pStyle w:val="InhaltVA"/>
              <w:jc w:val="left"/>
              <w:rPr>
                <w:szCs w:val="22"/>
              </w:rPr>
            </w:pPr>
          </w:p>
        </w:tc>
      </w:tr>
      <w:tr w:rsidR="000D1B5F" w14:paraId="5EEBE662" w14:textId="77777777" w:rsidTr="000D1B5F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01FD5307" w14:textId="754DE424" w:rsidR="000D1B5F" w:rsidRPr="000D1B5F" w:rsidRDefault="000D1B5F" w:rsidP="000D1B5F">
            <w:pPr>
              <w:pStyle w:val="InhaltVA"/>
              <w:ind w:left="708"/>
              <w:jc w:val="left"/>
              <w:rPr>
                <w:szCs w:val="22"/>
              </w:rPr>
            </w:pPr>
            <w:r w:rsidRPr="000D1B5F">
              <w:rPr>
                <w:rFonts w:eastAsia="Calibri"/>
                <w:b/>
                <w:szCs w:val="22"/>
                <w:lang w:eastAsia="en-US"/>
              </w:rPr>
              <w:t>Restverschmut</w:t>
            </w:r>
            <w:r>
              <w:rPr>
                <w:rFonts w:eastAsia="Calibri"/>
                <w:b/>
                <w:szCs w:val="22"/>
                <w:lang w:eastAsia="en-US"/>
              </w:rPr>
              <w:softHyphen/>
            </w:r>
            <w:r w:rsidRPr="000D1B5F">
              <w:rPr>
                <w:rFonts w:eastAsia="Calibri"/>
                <w:b/>
                <w:szCs w:val="22"/>
                <w:lang w:eastAsia="en-US"/>
              </w:rPr>
              <w:t>zung</w:t>
            </w: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6E66F301" w14:textId="4A2F93B4" w:rsidR="000D1B5F" w:rsidRPr="000D1B5F" w:rsidRDefault="000D1B5F" w:rsidP="000D1B5F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D1B5F">
              <w:rPr>
                <w:sz w:val="22"/>
                <w:szCs w:val="22"/>
              </w:rPr>
              <w:t>Sichtkontrolle durchführen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7E8567CC" w14:textId="6590EA88" w:rsidR="000D1B5F" w:rsidRPr="000D1B5F" w:rsidRDefault="000D1B5F" w:rsidP="000D1B5F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D1B5F">
              <w:rPr>
                <w:sz w:val="22"/>
                <w:szCs w:val="22"/>
              </w:rPr>
              <w:t>Entfernen durch erneutes Durchlaufen der Phasen</w:t>
            </w:r>
          </w:p>
        </w:tc>
      </w:tr>
      <w:tr w:rsidR="000D1B5F" w14:paraId="30D29286" w14:textId="77777777" w:rsidTr="000D1B5F">
        <w:trPr>
          <w:trHeight w:val="425"/>
        </w:trPr>
        <w:tc>
          <w:tcPr>
            <w:tcW w:w="2551" w:type="dxa"/>
            <w:tcBorders>
              <w:top w:val="dashSmallGap" w:sz="4" w:space="0" w:color="auto"/>
            </w:tcBorders>
          </w:tcPr>
          <w:p w14:paraId="7AF42E4C" w14:textId="03825706" w:rsidR="000D1B5F" w:rsidRPr="000D1B5F" w:rsidRDefault="000D1B5F" w:rsidP="000D1B5F">
            <w:pPr>
              <w:pStyle w:val="InhaltVA"/>
              <w:ind w:left="708"/>
              <w:jc w:val="left"/>
              <w:rPr>
                <w:szCs w:val="22"/>
              </w:rPr>
            </w:pPr>
            <w:r w:rsidRPr="000D1B5F">
              <w:rPr>
                <w:rFonts w:eastAsia="Calibri"/>
                <w:b/>
                <w:szCs w:val="22"/>
                <w:lang w:eastAsia="en-US"/>
              </w:rPr>
              <w:t>Dokumentation</w:t>
            </w:r>
          </w:p>
        </w:tc>
        <w:tc>
          <w:tcPr>
            <w:tcW w:w="2835" w:type="dxa"/>
            <w:tcBorders>
              <w:top w:val="dashSmallGap" w:sz="4" w:space="0" w:color="auto"/>
            </w:tcBorders>
          </w:tcPr>
          <w:p w14:paraId="04A11612" w14:textId="4B82C8A9" w:rsidR="000D1B5F" w:rsidRPr="000D1B5F" w:rsidRDefault="00EA258F" w:rsidP="000D1B5F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D1B5F">
              <w:rPr>
                <w:sz w:val="22"/>
                <w:szCs w:val="22"/>
              </w:rPr>
              <w:t xml:space="preserve">manuelle Vorreinigung </w:t>
            </w:r>
            <w:r>
              <w:rPr>
                <w:sz w:val="22"/>
                <w:szCs w:val="22"/>
              </w:rPr>
              <w:t>d</w:t>
            </w:r>
            <w:r w:rsidR="000D1B5F" w:rsidRPr="000D1B5F">
              <w:rPr>
                <w:sz w:val="22"/>
                <w:szCs w:val="22"/>
              </w:rPr>
              <w:t>okumentieren</w:t>
            </w:r>
          </w:p>
        </w:tc>
        <w:tc>
          <w:tcPr>
            <w:tcW w:w="3685" w:type="dxa"/>
            <w:tcBorders>
              <w:top w:val="dashSmallGap" w:sz="4" w:space="0" w:color="auto"/>
            </w:tcBorders>
          </w:tcPr>
          <w:p w14:paraId="32D858C7" w14:textId="59ED70BA" w:rsidR="000D1B5F" w:rsidRPr="000D1B5F" w:rsidRDefault="000D1B5F" w:rsidP="000D1B5F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D1B5F">
              <w:rPr>
                <w:sz w:val="22"/>
                <w:szCs w:val="22"/>
              </w:rPr>
              <w:t>F_UPR_AFK_06</w:t>
            </w:r>
          </w:p>
        </w:tc>
      </w:tr>
    </w:tbl>
    <w:p w14:paraId="461A7F02" w14:textId="77777777" w:rsidR="001313CB" w:rsidRPr="000A015C" w:rsidRDefault="001313CB" w:rsidP="00EA258F">
      <w:pPr>
        <w:pStyle w:val="InhaltVA"/>
      </w:pPr>
    </w:p>
    <w:sectPr w:rsidR="001313CB" w:rsidRPr="000A015C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FF0E" w14:textId="77777777" w:rsidR="00232AC9" w:rsidRDefault="00232AC9" w:rsidP="001313CB">
      <w:pPr>
        <w:spacing w:after="0" w:line="240" w:lineRule="auto"/>
      </w:pPr>
      <w:r>
        <w:separator/>
      </w:r>
    </w:p>
  </w:endnote>
  <w:endnote w:type="continuationSeparator" w:id="0">
    <w:p w14:paraId="4F1FABB4" w14:textId="77777777" w:rsidR="00232AC9" w:rsidRDefault="00232AC9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322CE92F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6E50E208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pacing w:val="6"/>
              <w:sz w:val="16"/>
              <w:szCs w:val="16"/>
            </w:rPr>
            <w:t>Erstausgabe</w:t>
          </w:r>
          <w:r w:rsidRPr="008C0669">
            <w:rPr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2FFC38E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7A1EDFD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0D7DF54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3436704B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277EB12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Dok.-Name:</w:t>
          </w:r>
        </w:p>
        <w:p w14:paraId="425E2E8F" w14:textId="451BA382" w:rsidR="008C0669" w:rsidRPr="008C0669" w:rsidRDefault="008C0669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FILENAME </w:instrText>
          </w:r>
          <w:r w:rsidRPr="008C0669">
            <w:rPr>
              <w:sz w:val="16"/>
              <w:szCs w:val="16"/>
            </w:rPr>
            <w:fldChar w:fldCharType="separate"/>
          </w:r>
          <w:r w:rsidR="00B028AA">
            <w:rPr>
              <w:noProof/>
              <w:sz w:val="16"/>
              <w:szCs w:val="16"/>
            </w:rPr>
            <w:t>SAA_UPR_AFK_04_01_Manuelle_RuD_Container</w:t>
          </w:r>
          <w:r w:rsidRPr="008C0669">
            <w:rPr>
              <w:sz w:val="16"/>
              <w:szCs w:val="16"/>
            </w:rPr>
            <w:fldChar w:fldCharType="end"/>
          </w:r>
        </w:p>
      </w:tc>
    </w:tr>
    <w:tr w:rsidR="00164C10" w:rsidRPr="00164C10" w14:paraId="045D41DD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7FFA839E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4898328B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1D7D8F0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0AA2BE2" w14:textId="3ADC123C" w:rsidR="00164C10" w:rsidRPr="008C0669" w:rsidRDefault="00B028AA" w:rsidP="00164C10">
          <w:pPr>
            <w:pStyle w:val="Fuzeile"/>
            <w:rPr>
              <w:sz w:val="16"/>
              <w:szCs w:val="16"/>
            </w:rPr>
          </w:pPr>
          <w:r>
            <w:rPr>
              <w:sz w:val="16"/>
              <w:szCs w:val="16"/>
            </w:rPr>
            <w:t>18.05.2020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3B62358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41AC26E7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31EEA452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08B47BE1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0F0109E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35E4DDD9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81F90E5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5E066A78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372F7029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</w:tr>
    <w:tr w:rsidR="00164C10" w:rsidRPr="00164C10" w14:paraId="08215A22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2B22A5F2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6B450BAE" w14:textId="16E1B400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sz w:val="16"/>
              <w:szCs w:val="16"/>
            </w:rPr>
            <w:fldChar w:fldCharType="separate"/>
          </w:r>
          <w:r w:rsidR="009215FB">
            <w:rPr>
              <w:noProof/>
              <w:sz w:val="16"/>
              <w:szCs w:val="16"/>
            </w:rPr>
            <w:t>17.08.2021</w:t>
          </w:r>
          <w:r w:rsidRPr="008C0669">
            <w:rPr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52DDF916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8A9A9F8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0FEA54EE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2BC8ED07" w14:textId="77777777" w:rsidR="00164C10" w:rsidRPr="008C0669" w:rsidRDefault="00164C10" w:rsidP="00164C10">
          <w:pPr>
            <w:pStyle w:val="Fuzeile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5639F2B8" w14:textId="77777777" w:rsidR="00164C10" w:rsidRPr="008C0669" w:rsidRDefault="00164C10" w:rsidP="00164C10">
          <w:pPr>
            <w:pStyle w:val="Fuzeile"/>
            <w:jc w:val="right"/>
            <w:rPr>
              <w:sz w:val="16"/>
              <w:szCs w:val="16"/>
            </w:rPr>
          </w:pP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PAGE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  <w:r w:rsidRPr="008C0669">
            <w:rPr>
              <w:sz w:val="16"/>
              <w:szCs w:val="16"/>
            </w:rPr>
            <w:t xml:space="preserve"> von </w:t>
          </w:r>
          <w:r w:rsidRPr="008C0669">
            <w:rPr>
              <w:sz w:val="16"/>
              <w:szCs w:val="16"/>
            </w:rPr>
            <w:fldChar w:fldCharType="begin"/>
          </w:r>
          <w:r w:rsidRPr="008C0669">
            <w:rPr>
              <w:sz w:val="16"/>
              <w:szCs w:val="16"/>
            </w:rPr>
            <w:instrText xml:space="preserve"> NUMPAGES </w:instrText>
          </w:r>
          <w:r w:rsidRPr="008C0669">
            <w:rPr>
              <w:sz w:val="16"/>
              <w:szCs w:val="16"/>
            </w:rPr>
            <w:fldChar w:fldCharType="separate"/>
          </w:r>
          <w:r w:rsidRPr="008C0669">
            <w:rPr>
              <w:sz w:val="16"/>
              <w:szCs w:val="16"/>
            </w:rPr>
            <w:t>1</w:t>
          </w:r>
          <w:r w:rsidRPr="008C0669">
            <w:rPr>
              <w:sz w:val="16"/>
              <w:szCs w:val="16"/>
            </w:rPr>
            <w:fldChar w:fldCharType="end"/>
          </w:r>
        </w:p>
      </w:tc>
    </w:tr>
  </w:tbl>
  <w:p w14:paraId="028B834D" w14:textId="77777777" w:rsidR="00164C10" w:rsidRPr="00164C10" w:rsidRDefault="00164C10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6E790" w14:textId="77777777" w:rsidR="00232AC9" w:rsidRDefault="00232AC9" w:rsidP="001313CB">
      <w:pPr>
        <w:spacing w:after="0" w:line="240" w:lineRule="auto"/>
      </w:pPr>
      <w:r>
        <w:separator/>
      </w:r>
    </w:p>
  </w:footnote>
  <w:footnote w:type="continuationSeparator" w:id="0">
    <w:p w14:paraId="59F30921" w14:textId="77777777" w:rsidR="00232AC9" w:rsidRDefault="00232AC9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2C488215" w14:textId="77777777" w:rsidTr="00164C10">
      <w:trPr>
        <w:trHeight w:val="850"/>
      </w:trPr>
      <w:tc>
        <w:tcPr>
          <w:tcW w:w="2409" w:type="dxa"/>
          <w:vMerge w:val="restart"/>
        </w:tcPr>
        <w:p w14:paraId="7674619E" w14:textId="4A99D3EE" w:rsidR="001313CB" w:rsidRDefault="009215FB" w:rsidP="001313CB">
          <w:pPr>
            <w:pStyle w:val="Kopfzeile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A6437BE" wp14:editId="7DF34AD0">
                <wp:simplePos x="0" y="0"/>
                <wp:positionH relativeFrom="column">
                  <wp:align>center</wp:align>
                </wp:positionH>
                <wp:positionV relativeFrom="page">
                  <wp:align>top</wp:align>
                </wp:positionV>
                <wp:extent cx="1260000" cy="925200"/>
                <wp:effectExtent l="0" t="0" r="0" b="8255"/>
                <wp:wrapTopAndBottom/>
                <wp:docPr id="19" name="Grafik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Grafik 19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000" cy="92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52" w:type="dxa"/>
        </w:tcPr>
        <w:p w14:paraId="69D1E80D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34C02C17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</w:pPr>
          <w:r w:rsidRPr="001313CB">
            <w:t>Sterilisationsmodul EinsLaz 72/180</w:t>
          </w:r>
        </w:p>
        <w:p w14:paraId="4B684160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 w:val="restart"/>
        </w:tcPr>
        <w:p w14:paraId="79A0E39A" w14:textId="413835D0" w:rsidR="001313CB" w:rsidRDefault="000D1B5F" w:rsidP="001313CB">
          <w:pPr>
            <w:pStyle w:val="Kopfzeile"/>
            <w:jc w:val="right"/>
          </w:pPr>
          <w:r>
            <w:rPr>
              <w:b/>
            </w:rPr>
            <w:t>SAA</w:t>
          </w:r>
          <w:r w:rsidR="001313CB">
            <w:rPr>
              <w:b/>
            </w:rPr>
            <w:t>_U</w:t>
          </w:r>
          <w:r>
            <w:rPr>
              <w:b/>
            </w:rPr>
            <w:t>PR</w:t>
          </w:r>
          <w:r w:rsidR="001313CB">
            <w:rPr>
              <w:b/>
            </w:rPr>
            <w:t>_</w:t>
          </w:r>
          <w:r>
            <w:rPr>
              <w:b/>
            </w:rPr>
            <w:t>AFK</w:t>
          </w:r>
          <w:r w:rsidR="001313CB" w:rsidRPr="00581B99">
            <w:rPr>
              <w:b/>
            </w:rPr>
            <w:t>_0</w:t>
          </w:r>
          <w:r>
            <w:rPr>
              <w:b/>
            </w:rPr>
            <w:t>4</w:t>
          </w:r>
        </w:p>
      </w:tc>
    </w:tr>
    <w:tr w:rsidR="001313CB" w14:paraId="0E019207" w14:textId="77777777" w:rsidTr="00164C10">
      <w:tc>
        <w:tcPr>
          <w:tcW w:w="2409" w:type="dxa"/>
          <w:vMerge/>
        </w:tcPr>
        <w:p w14:paraId="74B33246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199C8EAF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261A8EBE" w14:textId="77777777" w:rsidR="001313CB" w:rsidRPr="001313CB" w:rsidRDefault="001313CB" w:rsidP="001313CB">
          <w:pPr>
            <w:pStyle w:val="Kopfzeile"/>
            <w:jc w:val="center"/>
          </w:pPr>
        </w:p>
      </w:tc>
      <w:tc>
        <w:tcPr>
          <w:tcW w:w="2409" w:type="dxa"/>
          <w:vMerge/>
        </w:tcPr>
        <w:p w14:paraId="63E2C738" w14:textId="77777777" w:rsidR="001313CB" w:rsidRDefault="001313CB" w:rsidP="001313CB">
          <w:pPr>
            <w:pStyle w:val="Kopfzeile"/>
            <w:jc w:val="center"/>
          </w:pPr>
        </w:p>
      </w:tc>
    </w:tr>
    <w:tr w:rsidR="001313CB" w14:paraId="6FE1BA5D" w14:textId="77777777" w:rsidTr="00164C10">
      <w:tc>
        <w:tcPr>
          <w:tcW w:w="2409" w:type="dxa"/>
          <w:vMerge/>
        </w:tcPr>
        <w:p w14:paraId="6D4BD27C" w14:textId="77777777" w:rsidR="001313CB" w:rsidRDefault="001313CB" w:rsidP="001313CB">
          <w:pPr>
            <w:pStyle w:val="Kopfzeile"/>
            <w:jc w:val="center"/>
          </w:pPr>
        </w:p>
      </w:tc>
      <w:tc>
        <w:tcPr>
          <w:tcW w:w="4252" w:type="dxa"/>
        </w:tcPr>
        <w:p w14:paraId="0897D7B9" w14:textId="77777777" w:rsidR="000D1B5F" w:rsidRDefault="000D1B5F" w:rsidP="000D1B5F">
          <w:pPr>
            <w:pStyle w:val="berschrift11"/>
            <w:jc w:val="center"/>
            <w:rPr>
              <w:rFonts w:ascii="Times New Roman" w:hAnsi="Times New Roman"/>
              <w:bCs/>
              <w:sz w:val="22"/>
            </w:rPr>
          </w:pPr>
          <w:r w:rsidRPr="00485FED">
            <w:rPr>
              <w:rFonts w:ascii="Times New Roman" w:hAnsi="Times New Roman"/>
              <w:bCs/>
              <w:sz w:val="22"/>
            </w:rPr>
            <w:t>Manu</w:t>
          </w:r>
          <w:r>
            <w:rPr>
              <w:rFonts w:ascii="Times New Roman" w:hAnsi="Times New Roman"/>
              <w:bCs/>
              <w:sz w:val="22"/>
            </w:rPr>
            <w:t>elle Reinigung und Desinfektion</w:t>
          </w:r>
        </w:p>
        <w:p w14:paraId="1A4B9986" w14:textId="3D189BFE" w:rsidR="001313CB" w:rsidRPr="001313CB" w:rsidRDefault="000D1B5F" w:rsidP="000D1B5F">
          <w:pPr>
            <w:pStyle w:val="Kopfzeile"/>
            <w:jc w:val="center"/>
          </w:pPr>
          <w:r w:rsidRPr="00593F00">
            <w:rPr>
              <w:bCs/>
            </w:rPr>
            <w:t>Sterilcontainer</w:t>
          </w:r>
          <w:r w:rsidRPr="001313CB">
            <w:t xml:space="preserve"> </w:t>
          </w:r>
        </w:p>
      </w:tc>
      <w:tc>
        <w:tcPr>
          <w:tcW w:w="2409" w:type="dxa"/>
          <w:vMerge/>
        </w:tcPr>
        <w:p w14:paraId="614D5C7B" w14:textId="77777777" w:rsidR="001313CB" w:rsidRDefault="001313CB" w:rsidP="001313CB">
          <w:pPr>
            <w:pStyle w:val="Kopfzeile"/>
            <w:jc w:val="center"/>
          </w:pPr>
        </w:p>
      </w:tc>
    </w:tr>
  </w:tbl>
  <w:p w14:paraId="41B78044" w14:textId="77777777" w:rsidR="001313CB" w:rsidRPr="001313CB" w:rsidRDefault="001313C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33820"/>
    <w:multiLevelType w:val="hybridMultilevel"/>
    <w:tmpl w:val="C1AA0A4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1A0BE8"/>
    <w:multiLevelType w:val="hybridMultilevel"/>
    <w:tmpl w:val="0DF61BB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B5F"/>
    <w:rsid w:val="00065FFE"/>
    <w:rsid w:val="000A015C"/>
    <w:rsid w:val="000D1B5F"/>
    <w:rsid w:val="001107F7"/>
    <w:rsid w:val="001313CB"/>
    <w:rsid w:val="00164C10"/>
    <w:rsid w:val="001A7A8A"/>
    <w:rsid w:val="001E1ED5"/>
    <w:rsid w:val="001F63CF"/>
    <w:rsid w:val="00232AC9"/>
    <w:rsid w:val="002344FB"/>
    <w:rsid w:val="003846F1"/>
    <w:rsid w:val="0039709C"/>
    <w:rsid w:val="004839FE"/>
    <w:rsid w:val="004E2A5E"/>
    <w:rsid w:val="004F5177"/>
    <w:rsid w:val="005D100C"/>
    <w:rsid w:val="00616993"/>
    <w:rsid w:val="00626530"/>
    <w:rsid w:val="0069108E"/>
    <w:rsid w:val="00693223"/>
    <w:rsid w:val="006B1039"/>
    <w:rsid w:val="007272C4"/>
    <w:rsid w:val="008C0669"/>
    <w:rsid w:val="009215FB"/>
    <w:rsid w:val="009C32EE"/>
    <w:rsid w:val="009E77EE"/>
    <w:rsid w:val="00A935AB"/>
    <w:rsid w:val="00B028AA"/>
    <w:rsid w:val="00D53E7B"/>
    <w:rsid w:val="00E527D7"/>
    <w:rsid w:val="00EA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46B59"/>
  <w15:chartTrackingRefBased/>
  <w15:docId w15:val="{1BFFC8E5-4BED-438E-9523-4E4B228C6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eastAsia="Times New Roman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de-DE"/>
    </w:rPr>
  </w:style>
  <w:style w:type="paragraph" w:customStyle="1" w:styleId="berschrift11">
    <w:name w:val="Überschrift 11"/>
    <w:basedOn w:val="Standard"/>
    <w:next w:val="Standard"/>
    <w:uiPriority w:val="99"/>
    <w:rsid w:val="000D1B5F"/>
    <w:pPr>
      <w:keepNext/>
      <w:spacing w:after="0" w:line="240" w:lineRule="auto"/>
      <w:outlineLvl w:val="0"/>
    </w:pPr>
    <w:rPr>
      <w:rFonts w:ascii="Arial" w:eastAsia="Times New Roman" w:hAnsi="Arial"/>
      <w:b/>
      <w:color w:val="auto"/>
      <w:sz w:val="24"/>
      <w:szCs w:val="20"/>
      <w:lang w:eastAsia="de-DE"/>
    </w:rPr>
  </w:style>
  <w:style w:type="paragraph" w:customStyle="1" w:styleId="InhaltSAA">
    <w:name w:val="Inhalt SAA"/>
    <w:basedOn w:val="Standard"/>
    <w:uiPriority w:val="99"/>
    <w:rsid w:val="000D1B5F"/>
    <w:pPr>
      <w:spacing w:after="0" w:line="240" w:lineRule="auto"/>
    </w:pPr>
    <w:rPr>
      <w:rFonts w:eastAsia="Times New Roman"/>
      <w:color w:val="auto"/>
      <w:szCs w:val="20"/>
      <w:lang w:eastAsia="de-DE"/>
    </w:rPr>
  </w:style>
  <w:style w:type="paragraph" w:styleId="Funotentext">
    <w:name w:val="footnote text"/>
    <w:basedOn w:val="Standard"/>
    <w:link w:val="FunotentextZchn"/>
    <w:uiPriority w:val="99"/>
    <w:rsid w:val="000D1B5F"/>
    <w:pPr>
      <w:spacing w:after="0" w:line="240" w:lineRule="auto"/>
    </w:pPr>
    <w:rPr>
      <w:rFonts w:eastAsia="Times New Roman"/>
      <w:color w:val="auto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0D1B5F"/>
    <w:rPr>
      <w:rFonts w:eastAsia="Times New Roman"/>
      <w:color w:val="auto"/>
      <w:sz w:val="20"/>
      <w:szCs w:val="20"/>
      <w:lang w:eastAsia="de-DE"/>
    </w:rPr>
  </w:style>
  <w:style w:type="character" w:styleId="Funotenzeichen">
    <w:name w:val="footnote reference"/>
    <w:uiPriority w:val="99"/>
    <w:rsid w:val="000D1B5F"/>
    <w:rPr>
      <w:rFonts w:cs="Times New Roman"/>
      <w:vertAlign w:val="superscript"/>
    </w:rPr>
  </w:style>
  <w:style w:type="paragraph" w:customStyle="1" w:styleId="berschrift71">
    <w:name w:val="Überschrift 71"/>
    <w:basedOn w:val="Standard"/>
    <w:next w:val="Standard"/>
    <w:uiPriority w:val="99"/>
    <w:rsid w:val="000D1B5F"/>
    <w:pPr>
      <w:keepNext/>
      <w:spacing w:after="0" w:line="240" w:lineRule="auto"/>
      <w:jc w:val="center"/>
      <w:outlineLvl w:val="6"/>
    </w:pPr>
    <w:rPr>
      <w:rFonts w:eastAsia="Times New Roman"/>
      <w:b/>
      <w:bCs/>
      <w:color w:val="auto"/>
      <w:sz w:val="20"/>
      <w:szCs w:val="28"/>
      <w:lang w:eastAsia="de-DE"/>
    </w:rPr>
  </w:style>
  <w:style w:type="paragraph" w:customStyle="1" w:styleId="60TextWarnhinweis">
    <w:name w:val="60 Text Warnhinweis"/>
    <w:basedOn w:val="Standard"/>
    <w:qFormat/>
    <w:rsid w:val="004E2A5E"/>
    <w:pPr>
      <w:spacing w:after="60" w:line="260" w:lineRule="exact"/>
    </w:pPr>
    <w:rPr>
      <w:rFonts w:ascii="Tahoma" w:eastAsia="Calibri" w:hAnsi="Tahoma" w:cs="Tahoma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5FEDA6-2B46-4024-868D-20E8102975BA}"/>
</file>

<file path=customXml/itemProps2.xml><?xml version="1.0" encoding="utf-8"?>
<ds:datastoreItem xmlns:ds="http://schemas.openxmlformats.org/officeDocument/2006/customXml" ds:itemID="{E4CFF136-3F1A-4295-BBC7-9901FDF54395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2</Pages>
  <Words>348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6</cp:revision>
  <dcterms:created xsi:type="dcterms:W3CDTF">2021-04-28T08:32:00Z</dcterms:created>
  <dcterms:modified xsi:type="dcterms:W3CDTF">2022-02-02T14:12:00Z</dcterms:modified>
</cp:coreProperties>
</file>