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80690C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80690C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110A" w:rsidRPr="0080690C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80690C" w:rsidRDefault="0031110A" w:rsidP="0031110A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12C373A3" w14:textId="798E4F33" w:rsidR="009F4030" w:rsidRPr="0080690C" w:rsidRDefault="003E101C" w:rsidP="009F4030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Dichtigkeitskontrolle Kälteanlage PWK nach Verordnung (EU) Nr. 517/2014</w:t>
            </w:r>
          </w:p>
          <w:p w14:paraId="2E57017E" w14:textId="53AACBCE" w:rsidR="0031110A" w:rsidRPr="0080690C" w:rsidRDefault="003E101C" w:rsidP="009F4030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Modul Prozesswasserkühlung</w:t>
            </w:r>
          </w:p>
        </w:tc>
      </w:tr>
      <w:tr w:rsidR="0031110A" w:rsidRPr="0080690C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80690C" w:rsidRDefault="0031110A" w:rsidP="0031110A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17297A13" w14:textId="0FDBE3C8" w:rsidR="0031110A" w:rsidRPr="0080690C" w:rsidRDefault="0031110A" w:rsidP="0031110A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AEMP E</w:t>
            </w:r>
            <w:r w:rsidR="00060613">
              <w:rPr>
                <w:rFonts w:ascii="Times New Roman" w:hAnsi="Times New Roman" w:cs="Times New Roman"/>
              </w:rPr>
              <w:t>L</w:t>
            </w:r>
            <w:r w:rsidRPr="0080690C">
              <w:rPr>
                <w:rFonts w:ascii="Times New Roman" w:hAnsi="Times New Roman" w:cs="Times New Roman"/>
              </w:rPr>
              <w:t xml:space="preserve"> – </w:t>
            </w:r>
            <w:r w:rsidR="00684E0E" w:rsidRPr="0080690C">
              <w:rPr>
                <w:rFonts w:ascii="Times New Roman" w:hAnsi="Times New Roman" w:cs="Times New Roman"/>
              </w:rPr>
              <w:t>Außen-Be</w:t>
            </w:r>
            <w:r w:rsidRPr="0080690C">
              <w:rPr>
                <w:rFonts w:ascii="Times New Roman" w:hAnsi="Times New Roman" w:cs="Times New Roman"/>
              </w:rPr>
              <w:t>reich</w:t>
            </w:r>
          </w:p>
        </w:tc>
      </w:tr>
      <w:tr w:rsidR="0031110A" w:rsidRPr="0080690C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80690C" w:rsidRDefault="0031110A" w:rsidP="0031110A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80690C" w:rsidRDefault="00ED74C7" w:rsidP="0031110A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TSA</w:t>
            </w:r>
            <w:r w:rsidR="0031110A" w:rsidRPr="0080690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:rsidRPr="0080690C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80690C" w:rsidRDefault="0031110A" w:rsidP="0031110A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80690C" w:rsidRDefault="00786DB4" w:rsidP="00813AD5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BetrSichV</w:t>
            </w:r>
          </w:p>
          <w:p w14:paraId="4A5FE105" w14:textId="5CA2A8F4" w:rsidR="00FE4717" w:rsidRPr="0080690C" w:rsidRDefault="003E101C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80690C">
              <w:rPr>
                <w:rFonts w:eastAsiaTheme="minorHAnsi"/>
                <w:szCs w:val="22"/>
                <w:lang w:eastAsia="en-US"/>
              </w:rPr>
              <w:t>Verordnung (EU) Nr. 517/2014</w:t>
            </w:r>
          </w:p>
          <w:p w14:paraId="21B2A7B5" w14:textId="5DC27625" w:rsidR="0046752F" w:rsidRPr="0080690C" w:rsidRDefault="003E101C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80690C">
              <w:rPr>
                <w:rFonts w:eastAsiaTheme="minorHAnsi"/>
                <w:szCs w:val="22"/>
                <w:lang w:eastAsia="en-US"/>
              </w:rPr>
              <w:t>GIH_Prozesswasserkühler_Aktivkohlefilter</w:t>
            </w:r>
          </w:p>
          <w:p w14:paraId="083B5318" w14:textId="5823E6CA" w:rsidR="0080690C" w:rsidRPr="0080690C" w:rsidRDefault="0080690C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80690C">
              <w:rPr>
                <w:rFonts w:eastAsiaTheme="minorHAnsi"/>
                <w:szCs w:val="22"/>
                <w:lang w:eastAsia="en-US"/>
              </w:rPr>
              <w:t>SAA_UPR_INS_27_01_Wartung_Prozesswasserkuehler</w:t>
            </w:r>
          </w:p>
          <w:p w14:paraId="7D18B31F" w14:textId="59C3DF71" w:rsidR="005B2BF7" w:rsidRPr="0080690C" w:rsidRDefault="005B2BF7" w:rsidP="00FE4717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Pruef_Wartungsintervalle_Matrix</w:t>
            </w:r>
          </w:p>
          <w:p w14:paraId="61380D42" w14:textId="379CB468" w:rsidR="00813AD5" w:rsidRPr="0080690C" w:rsidRDefault="005B2BF7" w:rsidP="005B2BF7">
            <w:pPr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80690C" w:rsidRDefault="000A015C" w:rsidP="000A015C">
      <w:pPr>
        <w:pStyle w:val="InhaltVA"/>
        <w:rPr>
          <w:szCs w:val="22"/>
        </w:rPr>
      </w:pPr>
    </w:p>
    <w:p w14:paraId="3B21CCB5" w14:textId="77777777" w:rsidR="000A015C" w:rsidRPr="0080690C" w:rsidRDefault="000A015C" w:rsidP="000A015C">
      <w:pPr>
        <w:pStyle w:val="InhaltVA"/>
        <w:rPr>
          <w:szCs w:val="22"/>
        </w:rPr>
      </w:pPr>
    </w:p>
    <w:p w14:paraId="1AB7009E" w14:textId="77777777" w:rsidR="000A015C" w:rsidRPr="0080690C" w:rsidRDefault="000A015C" w:rsidP="000A015C">
      <w:pPr>
        <w:pStyle w:val="InhaltVA"/>
        <w:rPr>
          <w:b/>
          <w:szCs w:val="22"/>
        </w:rPr>
      </w:pPr>
      <w:r w:rsidRPr="0080690C">
        <w:rPr>
          <w:b/>
          <w:szCs w:val="22"/>
        </w:rPr>
        <w:t>Beschreibung</w:t>
      </w:r>
    </w:p>
    <w:p w14:paraId="69961D6D" w14:textId="0716A97B" w:rsidR="00CD08EE" w:rsidRPr="0080690C" w:rsidRDefault="00CD08EE" w:rsidP="00CD08EE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80690C">
        <w:rPr>
          <w:rFonts w:ascii="Times New Roman" w:hAnsi="Times New Roman" w:cs="Times New Roman"/>
        </w:rPr>
        <w:t>Dichtigkeitskontrolle Kälteanlage PWK nach Verordnung (EU) Nr. 517/2014 Modul Prozesswasserkühlung der Fa. HP Medizintechnik</w:t>
      </w:r>
    </w:p>
    <w:p w14:paraId="71E9E7D4" w14:textId="716C1A76" w:rsidR="000A015C" w:rsidRPr="0080690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80690C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80690C" w:rsidRDefault="0031110A" w:rsidP="00DA1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690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80690C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80690C">
              <w:rPr>
                <w:b/>
                <w:szCs w:val="22"/>
              </w:rPr>
              <w:t>PERSONALSCHUTZ!</w:t>
            </w:r>
          </w:p>
          <w:p w14:paraId="446E962E" w14:textId="77777777" w:rsidR="0031110A" w:rsidRPr="0080690C" w:rsidRDefault="0031110A" w:rsidP="00DA1092">
            <w:pPr>
              <w:pStyle w:val="InhaltVA"/>
              <w:jc w:val="left"/>
              <w:rPr>
                <w:szCs w:val="22"/>
              </w:rPr>
            </w:pPr>
            <w:r w:rsidRPr="0080690C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80690C" w:rsidRDefault="0031110A" w:rsidP="000A015C">
      <w:pPr>
        <w:pStyle w:val="InhaltVA"/>
        <w:rPr>
          <w:szCs w:val="22"/>
        </w:rPr>
      </w:pPr>
    </w:p>
    <w:p w14:paraId="04D1ACD1" w14:textId="1DE0780A" w:rsidR="00B14D6F" w:rsidRPr="0080690C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80690C">
        <w:rPr>
          <w:b/>
          <w:szCs w:val="22"/>
          <w:shd w:val="clear" w:color="auto" w:fill="D9FFF5"/>
        </w:rPr>
        <w:t xml:space="preserve">Hersteller </w:t>
      </w:r>
      <w:r w:rsidR="00786DB4" w:rsidRPr="0080690C">
        <w:rPr>
          <w:b/>
          <w:szCs w:val="22"/>
          <w:shd w:val="clear" w:color="auto" w:fill="D9FFF5"/>
        </w:rPr>
        <w:t>–Prüfung</w:t>
      </w:r>
      <w:r w:rsidR="00BC1900" w:rsidRPr="0080690C">
        <w:rPr>
          <w:b/>
          <w:szCs w:val="22"/>
          <w:shd w:val="clear" w:color="auto" w:fill="D9FFF5"/>
        </w:rPr>
        <w:t xml:space="preserve"> 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80690C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80690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0690C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80690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0690C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80690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0690C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80690C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80690C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80690C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80690C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80690C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80690C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80690C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80690C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CBA0F1" w14:textId="77777777" w:rsidR="00141881" w:rsidRPr="0080690C" w:rsidRDefault="00141881" w:rsidP="00141881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0690C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C879E54" w14:textId="21708A6D" w:rsidR="00141881" w:rsidRPr="0080690C" w:rsidRDefault="00141881" w:rsidP="00141881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80690C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09D1E532" w:rsidR="00B14D6F" w:rsidRPr="0080690C" w:rsidRDefault="00B14D6F" w:rsidP="00141881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80690C" w:rsidRPr="0080690C" w14:paraId="31316A28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6D0F8F" w14:textId="77777777" w:rsidR="0080690C" w:rsidRPr="0080690C" w:rsidRDefault="0080690C" w:rsidP="0080690C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FAA882" w14:textId="654E60AC" w:rsidR="0080690C" w:rsidRPr="0080690C" w:rsidRDefault="0080690C" w:rsidP="0080690C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E1F489D" w14:textId="67D233E4" w:rsidR="0080690C" w:rsidRPr="0080690C" w:rsidRDefault="0080690C" w:rsidP="0080690C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Fällige Wartungen nach SAA_UPR_INS_</w:t>
            </w: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Pr="00E974C3">
              <w:rPr>
                <w:rFonts w:eastAsia="Calibri"/>
                <w:sz w:val="22"/>
                <w:szCs w:val="22"/>
                <w:lang w:eastAsia="en-US"/>
              </w:rPr>
              <w:t xml:space="preserve"> durchführen</w:t>
            </w:r>
          </w:p>
        </w:tc>
      </w:tr>
      <w:tr w:rsidR="00502E70" w:rsidRPr="0080690C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80690C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80690C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80690C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80690C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3E8B2FDA" w:rsidR="00502E70" w:rsidRPr="0080690C" w:rsidRDefault="002F690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80690C">
              <w:rPr>
                <w:b/>
                <w:szCs w:val="22"/>
              </w:rPr>
              <w:t>Dichtigkeitskontrolle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80690C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80690C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80690C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80690C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80690C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80690C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80690C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80690C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80690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80690C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80690C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>Gerätebuch</w:t>
            </w:r>
          </w:p>
        </w:tc>
      </w:tr>
      <w:tr w:rsidR="00502E70" w:rsidRPr="0080690C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80690C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80690C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80690C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80690C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0690C">
              <w:rPr>
                <w:szCs w:val="22"/>
              </w:rPr>
              <w:t>im Gerätebuch aufbewahren</w:t>
            </w:r>
          </w:p>
        </w:tc>
      </w:tr>
    </w:tbl>
    <w:p w14:paraId="06348711" w14:textId="7011C5F1" w:rsidR="002F6900" w:rsidRPr="0080690C" w:rsidRDefault="002F6900" w:rsidP="00141881">
      <w:pPr>
        <w:pStyle w:val="InhaltVA"/>
        <w:rPr>
          <w:szCs w:val="22"/>
        </w:rPr>
      </w:pPr>
    </w:p>
    <w:sectPr w:rsidR="002F6900" w:rsidRPr="0080690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03BA" w14:textId="77777777" w:rsidR="007C46B2" w:rsidRDefault="007C46B2" w:rsidP="001313CB">
      <w:pPr>
        <w:spacing w:after="0" w:line="240" w:lineRule="auto"/>
      </w:pPr>
      <w:r>
        <w:separator/>
      </w:r>
    </w:p>
  </w:endnote>
  <w:endnote w:type="continuationSeparator" w:id="0">
    <w:p w14:paraId="3F75F4A4" w14:textId="77777777" w:rsidR="007C46B2" w:rsidRDefault="007C46B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68566BCB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96D00">
            <w:rPr>
              <w:rFonts w:ascii="Times New Roman" w:hAnsi="Times New Roman" w:cs="Times New Roman"/>
              <w:noProof/>
              <w:sz w:val="16"/>
              <w:szCs w:val="16"/>
            </w:rPr>
            <w:t>SAA_UPR_INS_44_01_Dichtigkeitskontrolle_Kälteanlage_PWK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51891EC2" w:rsidR="00164C10" w:rsidRPr="008C0669" w:rsidRDefault="00684E0E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32225F5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60613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9BB4" w14:textId="77777777" w:rsidR="007C46B2" w:rsidRDefault="007C46B2" w:rsidP="001313CB">
      <w:pPr>
        <w:spacing w:after="0" w:line="240" w:lineRule="auto"/>
      </w:pPr>
      <w:r>
        <w:separator/>
      </w:r>
    </w:p>
  </w:footnote>
  <w:footnote w:type="continuationSeparator" w:id="0">
    <w:p w14:paraId="7C8C2B91" w14:textId="77777777" w:rsidR="007C46B2" w:rsidRDefault="007C46B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60CA71F5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060613">
            <w:rPr>
              <w:rFonts w:ascii="Times New Roman" w:hAnsi="Times New Roman" w:cs="Times New Roman"/>
            </w:rPr>
            <w:t>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376278C5" w:rsidR="00284BEC" w:rsidRPr="00284BEC" w:rsidRDefault="0031110A" w:rsidP="00284BEC">
          <w:pPr>
            <w:pStyle w:val="Kopfzeile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80594">
            <w:rPr>
              <w:rFonts w:ascii="Times New Roman" w:hAnsi="Times New Roman"/>
              <w:b/>
            </w:rPr>
            <w:t>4</w:t>
          </w:r>
          <w:r w:rsidR="00284BEC">
            <w:rPr>
              <w:rFonts w:ascii="Times New Roman" w:hAnsi="Times New Roman"/>
              <w:b/>
            </w:rPr>
            <w:t>4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AF1C95E" w14:textId="14D80B30" w:rsidR="003E101C" w:rsidRPr="00EE2C70" w:rsidRDefault="003E101C" w:rsidP="003E101C">
          <w:pPr>
            <w:jc w:val="center"/>
            <w:rPr>
              <w:rFonts w:ascii="Times New Roman" w:hAnsi="Times New Roman" w:cs="Times New Roman"/>
            </w:rPr>
          </w:pPr>
          <w:r w:rsidRPr="003E101C">
            <w:rPr>
              <w:rFonts w:ascii="Times New Roman" w:eastAsia="Times New Roman" w:hAnsi="Times New Roman" w:cs="Times New Roman"/>
              <w:b/>
              <w:szCs w:val="20"/>
              <w:lang w:eastAsia="de-DE"/>
            </w:rPr>
            <w:t>Dichtigkeitskontrolle Kälteanlage PWK</w:t>
          </w:r>
          <w:r w:rsidRPr="003E101C">
            <w:rPr>
              <w:rFonts w:ascii="Times New Roman" w:hAnsi="Times New Roman" w:cs="Times New Roman"/>
            </w:rPr>
            <w:t xml:space="preserve"> </w:t>
          </w:r>
          <w:r w:rsidRPr="003E101C">
            <w:rPr>
              <w:rFonts w:ascii="Times New Roman" w:eastAsia="Times New Roman" w:hAnsi="Times New Roman" w:cs="Times New Roman"/>
              <w:b/>
              <w:szCs w:val="20"/>
              <w:lang w:eastAsia="de-DE"/>
            </w:rPr>
            <w:t>VO (EU)</w:t>
          </w:r>
        </w:p>
        <w:p w14:paraId="58223753" w14:textId="48C6D3AE" w:rsidR="003E101C" w:rsidRPr="003E101C" w:rsidRDefault="003E101C" w:rsidP="003E101C">
          <w:pPr>
            <w:jc w:val="center"/>
          </w:pPr>
          <w:r w:rsidRPr="003E101C">
            <w:rPr>
              <w:rFonts w:ascii="Times New Roman" w:hAnsi="Times New Roman" w:cs="Times New Roman"/>
            </w:rPr>
            <w:t>Modul Prozesswasserkühlung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245453">
    <w:abstractNumId w:val="0"/>
  </w:num>
  <w:num w:numId="2" w16cid:durableId="2088452489">
    <w:abstractNumId w:val="7"/>
  </w:num>
  <w:num w:numId="3" w16cid:durableId="1252734141">
    <w:abstractNumId w:val="10"/>
  </w:num>
  <w:num w:numId="4" w16cid:durableId="1618364857">
    <w:abstractNumId w:val="6"/>
  </w:num>
  <w:num w:numId="5" w16cid:durableId="139276538">
    <w:abstractNumId w:val="9"/>
  </w:num>
  <w:num w:numId="6" w16cid:durableId="2006546557">
    <w:abstractNumId w:val="1"/>
  </w:num>
  <w:num w:numId="7" w16cid:durableId="1865706664">
    <w:abstractNumId w:val="5"/>
  </w:num>
  <w:num w:numId="8" w16cid:durableId="646740502">
    <w:abstractNumId w:val="3"/>
  </w:num>
  <w:num w:numId="9" w16cid:durableId="32774665">
    <w:abstractNumId w:val="2"/>
  </w:num>
  <w:num w:numId="10" w16cid:durableId="1715883457">
    <w:abstractNumId w:val="8"/>
  </w:num>
  <w:num w:numId="11" w16cid:durableId="157473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60613"/>
    <w:rsid w:val="00070B49"/>
    <w:rsid w:val="000A015C"/>
    <w:rsid w:val="001313CB"/>
    <w:rsid w:val="00141881"/>
    <w:rsid w:val="00164C10"/>
    <w:rsid w:val="00180594"/>
    <w:rsid w:val="0018688C"/>
    <w:rsid w:val="001A7A8A"/>
    <w:rsid w:val="001F63CF"/>
    <w:rsid w:val="00254F1A"/>
    <w:rsid w:val="00284BEC"/>
    <w:rsid w:val="002A4BD5"/>
    <w:rsid w:val="002D6EFC"/>
    <w:rsid w:val="002F6900"/>
    <w:rsid w:val="0031110A"/>
    <w:rsid w:val="00371D5B"/>
    <w:rsid w:val="00376909"/>
    <w:rsid w:val="003846F1"/>
    <w:rsid w:val="00396D00"/>
    <w:rsid w:val="0039709C"/>
    <w:rsid w:val="003E101C"/>
    <w:rsid w:val="004260F5"/>
    <w:rsid w:val="00452AF1"/>
    <w:rsid w:val="0046752F"/>
    <w:rsid w:val="004E3C88"/>
    <w:rsid w:val="00502E70"/>
    <w:rsid w:val="00541D50"/>
    <w:rsid w:val="005B2BF7"/>
    <w:rsid w:val="005F2176"/>
    <w:rsid w:val="00607A43"/>
    <w:rsid w:val="006109A2"/>
    <w:rsid w:val="00616993"/>
    <w:rsid w:val="00626530"/>
    <w:rsid w:val="006330C3"/>
    <w:rsid w:val="00660A65"/>
    <w:rsid w:val="00684E0E"/>
    <w:rsid w:val="006B1039"/>
    <w:rsid w:val="00786DB4"/>
    <w:rsid w:val="007C46B2"/>
    <w:rsid w:val="007D2DC7"/>
    <w:rsid w:val="0080690C"/>
    <w:rsid w:val="00813AD5"/>
    <w:rsid w:val="008C0669"/>
    <w:rsid w:val="009415E8"/>
    <w:rsid w:val="009C32EE"/>
    <w:rsid w:val="009E6812"/>
    <w:rsid w:val="009E77EE"/>
    <w:rsid w:val="009F4030"/>
    <w:rsid w:val="00A32181"/>
    <w:rsid w:val="00A4248C"/>
    <w:rsid w:val="00A80B19"/>
    <w:rsid w:val="00A935AB"/>
    <w:rsid w:val="00AB7A50"/>
    <w:rsid w:val="00AC4197"/>
    <w:rsid w:val="00AD508C"/>
    <w:rsid w:val="00AD72C4"/>
    <w:rsid w:val="00B13126"/>
    <w:rsid w:val="00B14D6F"/>
    <w:rsid w:val="00BC1900"/>
    <w:rsid w:val="00BC77BB"/>
    <w:rsid w:val="00CD08EE"/>
    <w:rsid w:val="00CD3684"/>
    <w:rsid w:val="00D53E7B"/>
    <w:rsid w:val="00D70663"/>
    <w:rsid w:val="00DB7E16"/>
    <w:rsid w:val="00DF5309"/>
    <w:rsid w:val="00E66227"/>
    <w:rsid w:val="00ED74C7"/>
    <w:rsid w:val="00EE2C70"/>
    <w:rsid w:val="00F50A62"/>
    <w:rsid w:val="00FC63B3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8EE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E7E30-F63F-4507-A4F3-B8CEE01C7568}"/>
</file>

<file path=customXml/itemProps2.xml><?xml version="1.0" encoding="utf-8"?>
<ds:datastoreItem xmlns:ds="http://schemas.openxmlformats.org/officeDocument/2006/customXml" ds:itemID="{759154F1-DFD2-4ADB-BC54-32609723566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14</cp:revision>
  <dcterms:created xsi:type="dcterms:W3CDTF">2022-03-30T07:09:00Z</dcterms:created>
  <dcterms:modified xsi:type="dcterms:W3CDTF">2022-07-07T09:29:00Z</dcterms:modified>
</cp:coreProperties>
</file>